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4CF5" w14:textId="77777777" w:rsidR="002E6AAF" w:rsidRPr="00742513" w:rsidRDefault="002E6AAF" w:rsidP="002E6AAF">
      <w:pPr>
        <w:pStyle w:val="Header"/>
        <w:tabs>
          <w:tab w:val="clear" w:pos="4320"/>
          <w:tab w:val="clear" w:pos="8640"/>
        </w:tabs>
        <w:rPr>
          <w:rFonts w:ascii="Calibri" w:hAnsi="Calibri" w:cs="Calibri"/>
          <w:sz w:val="24"/>
          <w:szCs w:val="24"/>
        </w:rPr>
      </w:pPr>
    </w:p>
    <w:p w14:paraId="71D44C9C" w14:textId="70F1B5E7" w:rsidR="002E6AAF" w:rsidRPr="00742513" w:rsidRDefault="002E6AAF" w:rsidP="002E6AAF">
      <w:pPr>
        <w:pStyle w:val="Subtitle"/>
        <w:rPr>
          <w:rFonts w:ascii="Calibri" w:hAnsi="Calibri" w:cs="Calibri"/>
          <w:u w:val="none"/>
        </w:rPr>
      </w:pPr>
      <w:r w:rsidRPr="00742513">
        <w:rPr>
          <w:rFonts w:ascii="Calibri" w:hAnsi="Calibri" w:cs="Calibri"/>
          <w:noProof/>
        </w:rPr>
        <mc:AlternateContent>
          <mc:Choice Requires="wps">
            <w:drawing>
              <wp:anchor distT="45720" distB="45720" distL="114300" distR="114300" simplePos="0" relativeHeight="251659264" behindDoc="0" locked="0" layoutInCell="1" allowOverlap="1" wp14:anchorId="4CD0713E" wp14:editId="0831936F">
                <wp:simplePos x="0" y="0"/>
                <wp:positionH relativeFrom="margin">
                  <wp:posOffset>247650</wp:posOffset>
                </wp:positionH>
                <wp:positionV relativeFrom="paragraph">
                  <wp:posOffset>56515</wp:posOffset>
                </wp:positionV>
                <wp:extent cx="5695950" cy="363855"/>
                <wp:effectExtent l="0" t="0" r="1905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63855"/>
                        </a:xfrm>
                        <a:prstGeom prst="rect">
                          <a:avLst/>
                        </a:prstGeom>
                        <a:gradFill>
                          <a:gsLst>
                            <a:gs pos="51000">
                              <a:srgbClr val="CC99FF">
                                <a:alpha val="42000"/>
                              </a:srgbClr>
                            </a:gs>
                            <a:gs pos="74000">
                              <a:srgbClr val="4472C4">
                                <a:lumMod val="45000"/>
                                <a:lumOff val="55000"/>
                                <a:alpha val="54000"/>
                              </a:srgbClr>
                            </a:gs>
                            <a:gs pos="83000">
                              <a:srgbClr val="4472C4">
                                <a:lumMod val="45000"/>
                                <a:lumOff val="55000"/>
                                <a:alpha val="48000"/>
                              </a:srgbClr>
                            </a:gs>
                            <a:gs pos="100000">
                              <a:srgbClr val="4472C4">
                                <a:lumMod val="30000"/>
                                <a:lumOff val="70000"/>
                              </a:srgbClr>
                            </a:gs>
                          </a:gsLst>
                          <a:lin ang="5400000" scaled="1"/>
                        </a:gradFill>
                        <a:ln w="9525">
                          <a:gradFill>
                            <a:gsLst>
                              <a:gs pos="0">
                                <a:srgbClr val="CC99FF"/>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prstDash val="sysDot"/>
                          <a:miter lim="800000"/>
                          <a:headEnd/>
                          <a:tailEnd/>
                        </a:ln>
                      </wps:spPr>
                      <wps:txbx>
                        <w:txbxContent>
                          <w:p w14:paraId="3F7F1858" w14:textId="77777777" w:rsidR="002E6AAF" w:rsidRPr="00EC0246" w:rsidRDefault="002E6AAF" w:rsidP="002E6AAF">
                            <w:pPr>
                              <w:jc w:val="center"/>
                              <w:rPr>
                                <w:color w:val="002060"/>
                                <w:sz w:val="36"/>
                                <w:szCs w:val="36"/>
                              </w:rPr>
                            </w:pPr>
                            <w:r w:rsidRPr="00EC0246">
                              <w:rPr>
                                <w:color w:val="002060"/>
                                <w:sz w:val="36"/>
                                <w:szCs w:val="36"/>
                              </w:rPr>
                              <w:t>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0713E" id="_x0000_t202" coordsize="21600,21600" o:spt="202" path="m,l,21600r21600,l21600,xe">
                <v:stroke joinstyle="miter"/>
                <v:path gradientshapeok="t" o:connecttype="rect"/>
              </v:shapetype>
              <v:shape id="Text Box 217" o:spid="_x0000_s1026" type="#_x0000_t202" style="position:absolute;left:0;text-align:left;margin-left:19.5pt;margin-top:4.45pt;width:448.5pt;height:28.6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" fillcolor="#c9f">
                <v:fill color2="#c7d5ed" o:opacity2="27525f" colors="0 #c9f;33423f #c9f;48497f #abc0e4;54395f #abc0e4" focus="100%" type="gradient"/>
                <v:stroke dashstyle="1 1"/>
                <v:textbox style="mso-fit-shape-to-text:t">
                  <w:txbxContent>
                    <w:p w14:paraId="3F7F1858" w14:textId="77777777" w:rsidR="002E6AAF" w:rsidRPr="00EC0246" w:rsidRDefault="002E6AAF" w:rsidP="002E6AAF">
                      <w:pPr>
                        <w:jc w:val="center"/>
                        <w:rPr>
                          <w:color w:val="002060"/>
                          <w:sz w:val="36"/>
                          <w:szCs w:val="36"/>
                        </w:rPr>
                      </w:pPr>
                      <w:r w:rsidRPr="00EC0246">
                        <w:rPr>
                          <w:color w:val="002060"/>
                          <w:sz w:val="36"/>
                          <w:szCs w:val="36"/>
                        </w:rPr>
                        <w:t>POSITION DESCRIPTION</w:t>
                      </w:r>
                    </w:p>
                  </w:txbxContent>
                </v:textbox>
                <w10:wrap type="square" anchorx="margin"/>
              </v:shape>
            </w:pict>
          </mc:Fallback>
        </mc:AlternateContent>
      </w:r>
    </w:p>
    <w:p w14:paraId="788BF54E" w14:textId="77777777" w:rsidR="002E6AAF" w:rsidRPr="00742513" w:rsidRDefault="002E6AAF" w:rsidP="002E6AAF">
      <w:pPr>
        <w:pStyle w:val="Subtitle"/>
        <w:rPr>
          <w:rFonts w:ascii="Calibri" w:hAnsi="Calibri" w:cs="Calibri"/>
          <w:u w:val="none"/>
        </w:rPr>
      </w:pPr>
    </w:p>
    <w:p w14:paraId="2C4E9C43" w14:textId="77777777" w:rsidR="002E6AAF" w:rsidRPr="00742513" w:rsidRDefault="002E6AAF" w:rsidP="002E6AAF">
      <w:pPr>
        <w:pStyle w:val="Subtitle"/>
        <w:rPr>
          <w:rFonts w:ascii="Calibri" w:hAnsi="Calibri" w:cs="Calibri"/>
          <w:u w:val="none"/>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6946"/>
      </w:tblGrid>
      <w:tr w:rsidR="002E6AAF" w:rsidRPr="00742513" w14:paraId="40C5F39A" w14:textId="77777777" w:rsidTr="008776A3">
        <w:trPr>
          <w:trHeight w:hRule="exact" w:val="546"/>
        </w:trPr>
        <w:tc>
          <w:tcPr>
            <w:tcW w:w="3085" w:type="dxa"/>
            <w:shd w:val="clear" w:color="auto" w:fill="auto"/>
          </w:tcPr>
          <w:p w14:paraId="5ECD719B" w14:textId="77777777" w:rsidR="002E6AAF" w:rsidRPr="00742513" w:rsidRDefault="002E6AAF" w:rsidP="008776A3">
            <w:pPr>
              <w:spacing w:before="120" w:after="120"/>
              <w:rPr>
                <w:rFonts w:ascii="Calibri" w:hAnsi="Calibri" w:cs="Calibri"/>
                <w:sz w:val="24"/>
                <w:szCs w:val="24"/>
              </w:rPr>
            </w:pPr>
            <w:r w:rsidRPr="00742513">
              <w:rPr>
                <w:rFonts w:ascii="Calibri" w:hAnsi="Calibri" w:cs="Calibri"/>
                <w:b/>
                <w:sz w:val="24"/>
                <w:szCs w:val="24"/>
              </w:rPr>
              <w:t>POSITION TITLE</w:t>
            </w:r>
          </w:p>
        </w:tc>
        <w:tc>
          <w:tcPr>
            <w:tcW w:w="6946" w:type="dxa"/>
            <w:shd w:val="clear" w:color="auto" w:fill="auto"/>
          </w:tcPr>
          <w:p w14:paraId="0A8C3B27" w14:textId="70F2F065" w:rsidR="002E6AAF" w:rsidRPr="00742513" w:rsidRDefault="002E6AAF" w:rsidP="008776A3">
            <w:pPr>
              <w:pStyle w:val="Header"/>
              <w:spacing w:before="120" w:after="120"/>
              <w:jc w:val="both"/>
              <w:rPr>
                <w:rFonts w:ascii="Calibri" w:hAnsi="Calibri" w:cs="Calibri"/>
                <w:bCs/>
                <w:sz w:val="24"/>
                <w:szCs w:val="24"/>
              </w:rPr>
            </w:pPr>
            <w:r>
              <w:rPr>
                <w:rFonts w:ascii="Calibri" w:hAnsi="Calibri" w:cs="Calibri"/>
                <w:sz w:val="24"/>
                <w:szCs w:val="24"/>
              </w:rPr>
              <w:t>Board Director</w:t>
            </w:r>
          </w:p>
        </w:tc>
      </w:tr>
      <w:tr w:rsidR="002E6AAF" w:rsidRPr="00742513" w14:paraId="61D595C3" w14:textId="77777777" w:rsidTr="008776A3">
        <w:tc>
          <w:tcPr>
            <w:tcW w:w="3085" w:type="dxa"/>
            <w:shd w:val="clear" w:color="auto" w:fill="auto"/>
          </w:tcPr>
          <w:p w14:paraId="051F29C6" w14:textId="447102CA" w:rsidR="002E6AAF" w:rsidRPr="00742513" w:rsidRDefault="002E6AAF" w:rsidP="008776A3">
            <w:pPr>
              <w:spacing w:before="120" w:after="120"/>
              <w:rPr>
                <w:rFonts w:ascii="Calibri" w:hAnsi="Calibri" w:cs="Calibri"/>
                <w:b/>
                <w:sz w:val="24"/>
                <w:szCs w:val="24"/>
              </w:rPr>
            </w:pPr>
            <w:r>
              <w:rPr>
                <w:rFonts w:ascii="Calibri" w:hAnsi="Calibri" w:cs="Calibri"/>
                <w:b/>
                <w:sz w:val="24"/>
                <w:szCs w:val="24"/>
              </w:rPr>
              <w:t>HOURS OF WORK</w:t>
            </w:r>
          </w:p>
        </w:tc>
        <w:tc>
          <w:tcPr>
            <w:tcW w:w="6946" w:type="dxa"/>
            <w:shd w:val="clear" w:color="auto" w:fill="auto"/>
          </w:tcPr>
          <w:p w14:paraId="179247B4" w14:textId="12ED25E5" w:rsidR="002E6AAF" w:rsidRPr="00742513" w:rsidRDefault="002E6AAF" w:rsidP="008776A3">
            <w:pPr>
              <w:spacing w:before="120" w:after="120"/>
              <w:jc w:val="both"/>
              <w:rPr>
                <w:rFonts w:ascii="Calibri" w:hAnsi="Calibri" w:cs="Calibri"/>
                <w:sz w:val="24"/>
                <w:szCs w:val="24"/>
              </w:rPr>
            </w:pPr>
            <w:r>
              <w:rPr>
                <w:rFonts w:ascii="Calibri" w:hAnsi="Calibri" w:cs="Calibri"/>
                <w:sz w:val="24"/>
                <w:szCs w:val="24"/>
              </w:rPr>
              <w:t>1</w:t>
            </w:r>
            <w:r w:rsidR="00CA3286">
              <w:rPr>
                <w:rFonts w:ascii="Calibri" w:hAnsi="Calibri" w:cs="Calibri"/>
                <w:sz w:val="24"/>
                <w:szCs w:val="24"/>
              </w:rPr>
              <w:t>5</w:t>
            </w:r>
            <w:r w:rsidR="007929F3">
              <w:rPr>
                <w:rFonts w:ascii="Calibri" w:hAnsi="Calibri" w:cs="Calibri"/>
                <w:sz w:val="24"/>
                <w:szCs w:val="24"/>
              </w:rPr>
              <w:t xml:space="preserve"> a month</w:t>
            </w:r>
            <w:r>
              <w:rPr>
                <w:rFonts w:ascii="Calibri" w:hAnsi="Calibri" w:cs="Calibri"/>
                <w:sz w:val="24"/>
                <w:szCs w:val="24"/>
              </w:rPr>
              <w:t>, flexible</w:t>
            </w:r>
          </w:p>
        </w:tc>
      </w:tr>
      <w:tr w:rsidR="000E652B" w:rsidRPr="00742513" w14:paraId="5FF6C3FE" w14:textId="77777777" w:rsidTr="008776A3">
        <w:tc>
          <w:tcPr>
            <w:tcW w:w="3085" w:type="dxa"/>
            <w:shd w:val="clear" w:color="auto" w:fill="auto"/>
          </w:tcPr>
          <w:p w14:paraId="3CF85912" w14:textId="13BE9F86" w:rsidR="000E652B" w:rsidRPr="000E652B" w:rsidRDefault="000E652B" w:rsidP="008776A3">
            <w:pPr>
              <w:spacing w:before="120" w:after="120"/>
              <w:rPr>
                <w:rFonts w:ascii="Calibri" w:hAnsi="Calibri" w:cs="Calibri"/>
                <w:b/>
                <w:sz w:val="24"/>
                <w:szCs w:val="24"/>
              </w:rPr>
            </w:pPr>
            <w:r w:rsidRPr="000E652B">
              <w:rPr>
                <w:rFonts w:ascii="Calibri" w:hAnsi="Calibri" w:cs="Calibri"/>
                <w:b/>
                <w:sz w:val="24"/>
                <w:szCs w:val="24"/>
              </w:rPr>
              <w:t>TENURE</w:t>
            </w:r>
          </w:p>
        </w:tc>
        <w:tc>
          <w:tcPr>
            <w:tcW w:w="6946" w:type="dxa"/>
            <w:shd w:val="clear" w:color="auto" w:fill="auto"/>
          </w:tcPr>
          <w:p w14:paraId="1E7DECEB" w14:textId="11B633E5" w:rsidR="000E652B" w:rsidRPr="00742513" w:rsidRDefault="00932769" w:rsidP="000E652B">
            <w:pPr>
              <w:tabs>
                <w:tab w:val="left" w:pos="284"/>
              </w:tabs>
              <w:spacing w:before="120" w:after="120"/>
              <w:jc w:val="both"/>
              <w:rPr>
                <w:rFonts w:ascii="Calibri" w:hAnsi="Calibri" w:cs="Calibri"/>
                <w:sz w:val="24"/>
                <w:szCs w:val="24"/>
              </w:rPr>
            </w:pPr>
            <w:r>
              <w:rPr>
                <w:rFonts w:ascii="Calibri" w:hAnsi="Calibri" w:cs="Calibri"/>
                <w:sz w:val="24"/>
                <w:szCs w:val="24"/>
              </w:rPr>
              <w:t>October 2021</w:t>
            </w:r>
            <w:r w:rsidR="00CA3286">
              <w:rPr>
                <w:rFonts w:ascii="Calibri" w:hAnsi="Calibri" w:cs="Calibri"/>
                <w:sz w:val="24"/>
                <w:szCs w:val="24"/>
              </w:rPr>
              <w:t xml:space="preserve"> to October 2023</w:t>
            </w:r>
            <w:r w:rsidR="007929F3">
              <w:rPr>
                <w:rFonts w:ascii="Calibri" w:hAnsi="Calibri" w:cs="Calibri"/>
                <w:sz w:val="24"/>
                <w:szCs w:val="24"/>
              </w:rPr>
              <w:t xml:space="preserve"> (opportunity to reapply)</w:t>
            </w:r>
          </w:p>
        </w:tc>
      </w:tr>
      <w:tr w:rsidR="002E6AAF" w:rsidRPr="00742513" w14:paraId="146FADF8" w14:textId="77777777" w:rsidTr="008776A3">
        <w:tc>
          <w:tcPr>
            <w:tcW w:w="3085" w:type="dxa"/>
            <w:shd w:val="clear" w:color="auto" w:fill="auto"/>
          </w:tcPr>
          <w:p w14:paraId="3AE1E8CE" w14:textId="77777777" w:rsidR="002E6AAF" w:rsidRPr="00742513" w:rsidRDefault="002E6AAF" w:rsidP="008776A3">
            <w:pPr>
              <w:spacing w:before="120" w:after="120"/>
              <w:rPr>
                <w:rFonts w:ascii="Calibri" w:hAnsi="Calibri" w:cs="Calibri"/>
                <w:b/>
                <w:sz w:val="24"/>
                <w:szCs w:val="24"/>
              </w:rPr>
            </w:pPr>
            <w:r w:rsidRPr="00742513">
              <w:rPr>
                <w:rFonts w:ascii="Calibri" w:hAnsi="Calibri" w:cs="Calibri"/>
                <w:b/>
                <w:sz w:val="24"/>
                <w:szCs w:val="24"/>
              </w:rPr>
              <w:t>DATE REVIEWED</w:t>
            </w:r>
          </w:p>
        </w:tc>
        <w:tc>
          <w:tcPr>
            <w:tcW w:w="6946" w:type="dxa"/>
            <w:shd w:val="clear" w:color="auto" w:fill="auto"/>
          </w:tcPr>
          <w:p w14:paraId="07AD0A45" w14:textId="71370DE4" w:rsidR="002E6AAF" w:rsidRPr="00742513" w:rsidRDefault="00CA3286" w:rsidP="008776A3">
            <w:pPr>
              <w:tabs>
                <w:tab w:val="left" w:pos="284"/>
              </w:tabs>
              <w:spacing w:before="120" w:after="120"/>
              <w:jc w:val="both"/>
              <w:rPr>
                <w:rFonts w:ascii="Calibri" w:hAnsi="Calibri" w:cs="Calibri"/>
                <w:sz w:val="24"/>
                <w:szCs w:val="24"/>
              </w:rPr>
            </w:pPr>
            <w:r>
              <w:rPr>
                <w:rFonts w:ascii="Calibri" w:hAnsi="Calibri" w:cs="Calibri"/>
                <w:sz w:val="24"/>
                <w:szCs w:val="24"/>
              </w:rPr>
              <w:t>Sept</w:t>
            </w:r>
            <w:r w:rsidR="002E6AAF" w:rsidRPr="00742513">
              <w:rPr>
                <w:rFonts w:ascii="Calibri" w:hAnsi="Calibri" w:cs="Calibri"/>
                <w:sz w:val="24"/>
                <w:szCs w:val="24"/>
              </w:rPr>
              <w:t xml:space="preserve"> 2021</w:t>
            </w:r>
          </w:p>
        </w:tc>
      </w:tr>
    </w:tbl>
    <w:p w14:paraId="1B71BFB7" w14:textId="77777777" w:rsidR="002E6AAF" w:rsidRPr="00742513" w:rsidRDefault="002E6AAF" w:rsidP="002E6AAF">
      <w:pPr>
        <w:rPr>
          <w:rFonts w:ascii="Calibri" w:hAnsi="Calibri" w:cs="Calibri"/>
          <w:sz w:val="24"/>
          <w:szCs w:val="24"/>
        </w:rPr>
      </w:pPr>
    </w:p>
    <w:p w14:paraId="75D480EE" w14:textId="77777777" w:rsidR="002E6AAF" w:rsidRPr="00742513" w:rsidRDefault="002E6AAF" w:rsidP="002E6AAF">
      <w:pPr>
        <w:spacing w:before="120" w:after="120"/>
        <w:rPr>
          <w:rFonts w:ascii="Calibri" w:hAnsi="Calibri" w:cs="Calibri"/>
          <w:b/>
          <w:sz w:val="28"/>
          <w:szCs w:val="28"/>
        </w:rPr>
      </w:pPr>
      <w:r w:rsidRPr="00742513">
        <w:rPr>
          <w:rFonts w:ascii="Calibri" w:hAnsi="Calibri" w:cs="Calibri"/>
          <w:b/>
          <w:sz w:val="28"/>
          <w:szCs w:val="28"/>
        </w:rPr>
        <w:t>ORGANISATIONAL CONTEXT</w:t>
      </w:r>
    </w:p>
    <w:p w14:paraId="7463262A" w14:textId="77777777" w:rsidR="002E6AAF" w:rsidRPr="00742513" w:rsidRDefault="002E6AAF" w:rsidP="002E6AAF">
      <w:pPr>
        <w:jc w:val="both"/>
        <w:rPr>
          <w:rFonts w:ascii="Calibri" w:hAnsi="Calibri" w:cs="Calibri"/>
          <w:sz w:val="24"/>
          <w:szCs w:val="24"/>
        </w:rPr>
      </w:pPr>
      <w:r w:rsidRPr="00742513">
        <w:rPr>
          <w:rFonts w:ascii="Calibri" w:hAnsi="Calibri" w:cs="Calibri"/>
          <w:sz w:val="24"/>
          <w:szCs w:val="24"/>
        </w:rPr>
        <w:t>BPD Community was established in 2015 as a peer led, grassroots, independent not for profit.</w:t>
      </w:r>
    </w:p>
    <w:p w14:paraId="1ABC1544" w14:textId="77777777" w:rsidR="002E6AAF" w:rsidRPr="00742513" w:rsidRDefault="002E6AAF" w:rsidP="002E6AAF">
      <w:pPr>
        <w:jc w:val="both"/>
        <w:rPr>
          <w:rFonts w:ascii="Calibri" w:hAnsi="Calibri" w:cs="Calibri"/>
          <w:sz w:val="24"/>
          <w:szCs w:val="24"/>
        </w:rPr>
      </w:pPr>
    </w:p>
    <w:p w14:paraId="3C889CDB" w14:textId="77777777" w:rsidR="002E6AAF" w:rsidRPr="00742513" w:rsidRDefault="002E6AAF" w:rsidP="002E6AAF">
      <w:pPr>
        <w:jc w:val="both"/>
        <w:rPr>
          <w:rFonts w:ascii="Calibri" w:hAnsi="Calibri" w:cs="Calibri"/>
          <w:sz w:val="24"/>
          <w:szCs w:val="24"/>
        </w:rPr>
      </w:pPr>
      <w:r w:rsidRPr="00742513">
        <w:rPr>
          <w:rFonts w:ascii="Calibri" w:hAnsi="Calibri" w:cs="Calibri"/>
          <w:b/>
          <w:bCs/>
          <w:sz w:val="24"/>
          <w:szCs w:val="24"/>
        </w:rPr>
        <w:t xml:space="preserve">VISION: </w:t>
      </w:r>
      <w:r w:rsidRPr="00742513">
        <w:rPr>
          <w:rFonts w:ascii="Calibri" w:hAnsi="Calibri" w:cs="Calibri"/>
          <w:sz w:val="24"/>
          <w:szCs w:val="24"/>
        </w:rPr>
        <w:t>to create a compassionate community</w:t>
      </w:r>
    </w:p>
    <w:p w14:paraId="5FF65E84" w14:textId="77777777" w:rsidR="002E6AAF" w:rsidRPr="00742513" w:rsidRDefault="002E6AAF" w:rsidP="002E6AAF">
      <w:pPr>
        <w:jc w:val="both"/>
        <w:rPr>
          <w:rFonts w:ascii="Calibri" w:hAnsi="Calibri" w:cs="Calibri"/>
          <w:sz w:val="24"/>
          <w:szCs w:val="24"/>
        </w:rPr>
      </w:pPr>
    </w:p>
    <w:p w14:paraId="0994C972" w14:textId="77777777" w:rsidR="002E6AAF" w:rsidRPr="00742513" w:rsidRDefault="002E6AAF" w:rsidP="002E6AAF">
      <w:pPr>
        <w:jc w:val="both"/>
        <w:rPr>
          <w:rFonts w:ascii="Calibri" w:hAnsi="Calibri" w:cs="Calibri"/>
          <w:sz w:val="24"/>
          <w:szCs w:val="24"/>
        </w:rPr>
      </w:pPr>
      <w:r w:rsidRPr="00742513">
        <w:rPr>
          <w:rFonts w:ascii="Calibri" w:hAnsi="Calibri" w:cs="Calibri"/>
          <w:b/>
          <w:sz w:val="24"/>
          <w:szCs w:val="24"/>
        </w:rPr>
        <w:t>MISSION:</w:t>
      </w:r>
      <w:r w:rsidRPr="00742513">
        <w:rPr>
          <w:rFonts w:ascii="Calibri" w:hAnsi="Calibri" w:cs="Calibri"/>
          <w:sz w:val="24"/>
          <w:szCs w:val="24"/>
        </w:rPr>
        <w:t xml:space="preserve"> to replace stigma and discrimination with hope and optimism</w:t>
      </w:r>
    </w:p>
    <w:p w14:paraId="2C00C593" w14:textId="77777777" w:rsidR="002E6AAF" w:rsidRPr="00742513" w:rsidRDefault="002E6AAF" w:rsidP="002E6AAF">
      <w:pPr>
        <w:jc w:val="both"/>
        <w:rPr>
          <w:rFonts w:ascii="Calibri" w:hAnsi="Calibri" w:cs="Calibri"/>
          <w:sz w:val="24"/>
          <w:szCs w:val="24"/>
        </w:rPr>
      </w:pPr>
    </w:p>
    <w:p w14:paraId="34A863DB" w14:textId="77777777" w:rsidR="002E6AAF" w:rsidRPr="00742513" w:rsidRDefault="002E6AAF" w:rsidP="002E6AAF">
      <w:pPr>
        <w:jc w:val="both"/>
        <w:rPr>
          <w:rFonts w:ascii="Calibri" w:hAnsi="Calibri" w:cs="Calibri"/>
          <w:sz w:val="24"/>
          <w:szCs w:val="24"/>
        </w:rPr>
      </w:pPr>
      <w:r w:rsidRPr="00742513">
        <w:rPr>
          <w:rFonts w:ascii="Calibri" w:hAnsi="Calibri" w:cs="Calibri"/>
          <w:b/>
          <w:sz w:val="24"/>
          <w:szCs w:val="24"/>
        </w:rPr>
        <w:t xml:space="preserve">FOCUS: </w:t>
      </w:r>
    </w:p>
    <w:p w14:paraId="3B0B9F07" w14:textId="77777777" w:rsidR="002E6AAF" w:rsidRPr="00742513" w:rsidRDefault="002E6AAF" w:rsidP="002E6AAF">
      <w:pPr>
        <w:pStyle w:val="ListParagraph"/>
        <w:numPr>
          <w:ilvl w:val="0"/>
          <w:numId w:val="5"/>
        </w:numPr>
        <w:jc w:val="both"/>
        <w:rPr>
          <w:rFonts w:cs="Calibri"/>
          <w:sz w:val="24"/>
          <w:szCs w:val="24"/>
        </w:rPr>
      </w:pPr>
      <w:r w:rsidRPr="00742513">
        <w:rPr>
          <w:rFonts w:cs="Calibri"/>
          <w:sz w:val="24"/>
          <w:szCs w:val="24"/>
        </w:rPr>
        <w:t>Information: To provide up to date, reliable, accessible information</w:t>
      </w:r>
    </w:p>
    <w:p w14:paraId="47E09A8C" w14:textId="77777777" w:rsidR="002E6AAF" w:rsidRPr="00742513" w:rsidRDefault="002E6AAF" w:rsidP="002E6AAF">
      <w:pPr>
        <w:pStyle w:val="ListParagraph"/>
        <w:numPr>
          <w:ilvl w:val="0"/>
          <w:numId w:val="5"/>
        </w:numPr>
        <w:jc w:val="both"/>
        <w:rPr>
          <w:rFonts w:cs="Calibri"/>
          <w:sz w:val="24"/>
          <w:szCs w:val="24"/>
        </w:rPr>
      </w:pPr>
      <w:r w:rsidRPr="00742513">
        <w:rPr>
          <w:rFonts w:cs="Calibri"/>
          <w:sz w:val="24"/>
          <w:szCs w:val="24"/>
        </w:rPr>
        <w:t>People: To create a community to support recovery</w:t>
      </w:r>
    </w:p>
    <w:p w14:paraId="0E95BFE2" w14:textId="77777777" w:rsidR="002E6AAF" w:rsidRPr="00742513" w:rsidRDefault="002E6AAF" w:rsidP="002E6AAF">
      <w:pPr>
        <w:pStyle w:val="ListParagraph"/>
        <w:numPr>
          <w:ilvl w:val="0"/>
          <w:numId w:val="5"/>
        </w:numPr>
        <w:jc w:val="both"/>
        <w:rPr>
          <w:rFonts w:cs="Calibri"/>
          <w:sz w:val="24"/>
          <w:szCs w:val="24"/>
        </w:rPr>
      </w:pPr>
      <w:r w:rsidRPr="00742513">
        <w:rPr>
          <w:rFonts w:cs="Calibri"/>
          <w:sz w:val="24"/>
          <w:szCs w:val="24"/>
        </w:rPr>
        <w:t>Sustainability: To build programmatic and organisational sustainability, both cultural and financial</w:t>
      </w:r>
    </w:p>
    <w:p w14:paraId="21EEFE78" w14:textId="77777777" w:rsidR="002E6AAF" w:rsidRPr="00742513" w:rsidRDefault="002E6AAF" w:rsidP="002E6AAF">
      <w:pPr>
        <w:jc w:val="both"/>
        <w:rPr>
          <w:rFonts w:ascii="Calibri" w:hAnsi="Calibri" w:cs="Calibri"/>
          <w:b/>
          <w:sz w:val="24"/>
          <w:szCs w:val="24"/>
        </w:rPr>
      </w:pPr>
      <w:r w:rsidRPr="00742513">
        <w:rPr>
          <w:rFonts w:ascii="Calibri" w:hAnsi="Calibri" w:cs="Calibri"/>
          <w:b/>
          <w:sz w:val="24"/>
          <w:szCs w:val="24"/>
        </w:rPr>
        <w:t>VALUES:</w:t>
      </w:r>
    </w:p>
    <w:p w14:paraId="68A5125D" w14:textId="77777777" w:rsidR="002E6AAF" w:rsidRPr="00742513" w:rsidRDefault="002E6AAF" w:rsidP="002E6AAF">
      <w:pPr>
        <w:pStyle w:val="ListParagraph"/>
        <w:numPr>
          <w:ilvl w:val="0"/>
          <w:numId w:val="6"/>
        </w:numPr>
        <w:jc w:val="both"/>
        <w:rPr>
          <w:rFonts w:cs="Calibri"/>
          <w:sz w:val="24"/>
          <w:szCs w:val="24"/>
        </w:rPr>
      </w:pPr>
      <w:r w:rsidRPr="00742513">
        <w:rPr>
          <w:rFonts w:cs="Calibri"/>
          <w:b/>
          <w:sz w:val="24"/>
          <w:szCs w:val="24"/>
        </w:rPr>
        <w:t>Collaboration:</w:t>
      </w:r>
      <w:r w:rsidRPr="00742513">
        <w:rPr>
          <w:rFonts w:cs="Calibri"/>
          <w:sz w:val="24"/>
          <w:szCs w:val="24"/>
        </w:rPr>
        <w:t xml:space="preserve"> As a community we work together, as an organisation we work with other organisations, as individuals we work with each other to achieve our mission.</w:t>
      </w:r>
    </w:p>
    <w:p w14:paraId="1FBE72A6" w14:textId="77777777" w:rsidR="002E6AAF" w:rsidRPr="00742513" w:rsidRDefault="002E6AAF" w:rsidP="002E6AAF">
      <w:pPr>
        <w:pStyle w:val="ListParagraph"/>
        <w:numPr>
          <w:ilvl w:val="0"/>
          <w:numId w:val="6"/>
        </w:numPr>
        <w:jc w:val="both"/>
        <w:rPr>
          <w:rFonts w:cs="Calibri"/>
          <w:sz w:val="24"/>
          <w:szCs w:val="24"/>
        </w:rPr>
      </w:pPr>
      <w:r w:rsidRPr="00742513">
        <w:rPr>
          <w:rFonts w:cs="Calibri"/>
          <w:b/>
          <w:sz w:val="24"/>
          <w:szCs w:val="24"/>
        </w:rPr>
        <w:t>Acceptance:</w:t>
      </w:r>
      <w:r w:rsidRPr="00742513">
        <w:rPr>
          <w:rFonts w:cs="Calibri"/>
          <w:sz w:val="24"/>
          <w:szCs w:val="24"/>
        </w:rPr>
        <w:t xml:space="preserve"> Both individually and collectively we practice radical acceptance as essential in all aspects of our work.</w:t>
      </w:r>
    </w:p>
    <w:p w14:paraId="6840FD41" w14:textId="77777777" w:rsidR="002E6AAF" w:rsidRPr="00742513" w:rsidRDefault="002E6AAF" w:rsidP="002E6AAF">
      <w:pPr>
        <w:pStyle w:val="ListParagraph"/>
        <w:numPr>
          <w:ilvl w:val="0"/>
          <w:numId w:val="6"/>
        </w:numPr>
        <w:jc w:val="both"/>
        <w:rPr>
          <w:rFonts w:cs="Calibri"/>
          <w:sz w:val="24"/>
          <w:szCs w:val="24"/>
        </w:rPr>
      </w:pPr>
      <w:r w:rsidRPr="00742513">
        <w:rPr>
          <w:rFonts w:cs="Calibri"/>
          <w:b/>
          <w:sz w:val="24"/>
          <w:szCs w:val="24"/>
        </w:rPr>
        <w:t>Respect:</w:t>
      </w:r>
      <w:r w:rsidRPr="00742513">
        <w:rPr>
          <w:rFonts w:cs="Calibri"/>
          <w:sz w:val="24"/>
          <w:szCs w:val="24"/>
        </w:rPr>
        <w:t xml:space="preserve"> The BPD is a diverse and varied community. We respect all peoples, their </w:t>
      </w:r>
      <w:proofErr w:type="gramStart"/>
      <w:r w:rsidRPr="00742513">
        <w:rPr>
          <w:rFonts w:cs="Calibri"/>
          <w:sz w:val="24"/>
          <w:szCs w:val="24"/>
        </w:rPr>
        <w:t>cultures</w:t>
      </w:r>
      <w:proofErr w:type="gramEnd"/>
      <w:r w:rsidRPr="00742513">
        <w:rPr>
          <w:rFonts w:cs="Calibri"/>
          <w:sz w:val="24"/>
          <w:szCs w:val="24"/>
        </w:rPr>
        <w:t xml:space="preserve"> and the environment.</w:t>
      </w:r>
    </w:p>
    <w:p w14:paraId="2040943C" w14:textId="77777777" w:rsidR="002E6AAF" w:rsidRPr="00742513" w:rsidRDefault="002E6AAF" w:rsidP="002E6AAF">
      <w:pPr>
        <w:pStyle w:val="ListParagraph"/>
        <w:numPr>
          <w:ilvl w:val="0"/>
          <w:numId w:val="6"/>
        </w:numPr>
        <w:jc w:val="both"/>
        <w:rPr>
          <w:rFonts w:cs="Calibri"/>
          <w:sz w:val="24"/>
          <w:szCs w:val="24"/>
        </w:rPr>
      </w:pPr>
      <w:r w:rsidRPr="00742513">
        <w:rPr>
          <w:rFonts w:cs="Calibri"/>
          <w:b/>
          <w:sz w:val="24"/>
          <w:szCs w:val="24"/>
        </w:rPr>
        <w:t>Empathy:</w:t>
      </w:r>
      <w:r w:rsidRPr="00742513">
        <w:rPr>
          <w:rFonts w:cs="Calibri"/>
          <w:sz w:val="24"/>
          <w:szCs w:val="24"/>
        </w:rPr>
        <w:t xml:space="preserve"> Empathy leads us to compassion for others and our own self compassion. It is based on respect and </w:t>
      </w:r>
      <w:proofErr w:type="gramStart"/>
      <w:r w:rsidRPr="00742513">
        <w:rPr>
          <w:rFonts w:cs="Calibri"/>
          <w:sz w:val="24"/>
          <w:szCs w:val="24"/>
        </w:rPr>
        <w:t>compassion,</w:t>
      </w:r>
      <w:proofErr w:type="gramEnd"/>
      <w:r w:rsidRPr="00742513">
        <w:rPr>
          <w:rFonts w:cs="Calibri"/>
          <w:sz w:val="24"/>
          <w:szCs w:val="24"/>
        </w:rPr>
        <w:t xml:space="preserve"> it supports our collaboration.</w:t>
      </w:r>
    </w:p>
    <w:p w14:paraId="688391AB" w14:textId="77777777" w:rsidR="002E6AAF" w:rsidRPr="00742513" w:rsidRDefault="002E6AAF" w:rsidP="002E6AAF">
      <w:pPr>
        <w:rPr>
          <w:rFonts w:ascii="Calibri" w:hAnsi="Calibri" w:cs="Calibri"/>
          <w:sz w:val="24"/>
          <w:szCs w:val="24"/>
        </w:rPr>
      </w:pPr>
    </w:p>
    <w:p w14:paraId="1A783F17" w14:textId="77777777" w:rsidR="002E6AAF" w:rsidRPr="00742513" w:rsidRDefault="002E6AAF" w:rsidP="002E6AAF">
      <w:pPr>
        <w:spacing w:before="120" w:after="120"/>
        <w:rPr>
          <w:rFonts w:ascii="Calibri" w:hAnsi="Calibri" w:cs="Calibri"/>
          <w:b/>
          <w:sz w:val="24"/>
          <w:szCs w:val="24"/>
        </w:rPr>
      </w:pPr>
      <w:r>
        <w:rPr>
          <w:rFonts w:ascii="Arial" w:hAnsi="Arial" w:cs="Arial"/>
          <w:b/>
          <w:sz w:val="22"/>
          <w:szCs w:val="22"/>
        </w:rPr>
        <w:br w:type="page"/>
      </w:r>
      <w:r w:rsidRPr="00742513">
        <w:rPr>
          <w:rFonts w:ascii="Calibri" w:hAnsi="Calibri" w:cs="Calibri"/>
          <w:b/>
          <w:sz w:val="24"/>
          <w:szCs w:val="24"/>
        </w:rPr>
        <w:lastRenderedPageBreak/>
        <w:t>ORGANISATIONAL STRUCTURE</w:t>
      </w:r>
    </w:p>
    <w:p w14:paraId="12191366" w14:textId="320778AA" w:rsidR="002E6AAF" w:rsidRDefault="002E6AAF" w:rsidP="002E6AAF">
      <w:pPr>
        <w:pStyle w:val="BodyText"/>
        <w:spacing w:before="120" w:after="120"/>
        <w:rPr>
          <w:rFonts w:ascii="Calibri" w:hAnsi="Calibri" w:cs="Calibri"/>
          <w:lang w:val="en-AU"/>
        </w:rPr>
      </w:pPr>
      <w:r w:rsidRPr="00742513">
        <w:rPr>
          <w:rFonts w:ascii="Calibri" w:hAnsi="Calibri" w:cs="Calibri"/>
          <w:lang w:val="en-AU"/>
        </w:rPr>
        <w:t>T</w:t>
      </w:r>
      <w:r>
        <w:rPr>
          <w:rFonts w:ascii="Calibri" w:hAnsi="Calibri" w:cs="Calibri"/>
          <w:lang w:val="en-AU"/>
        </w:rPr>
        <w:t xml:space="preserve">he structure of the organisation is designed to encourage collaboration amongst all the volunteers of the organisation while it is in </w:t>
      </w:r>
      <w:proofErr w:type="spellStart"/>
      <w:r>
        <w:rPr>
          <w:rFonts w:ascii="Calibri" w:hAnsi="Calibri" w:cs="Calibri"/>
          <w:lang w:val="en-AU"/>
        </w:rPr>
        <w:t>start up</w:t>
      </w:r>
      <w:proofErr w:type="spellEnd"/>
      <w:r>
        <w:rPr>
          <w:rFonts w:ascii="Calibri" w:hAnsi="Calibri" w:cs="Calibri"/>
          <w:lang w:val="en-AU"/>
        </w:rPr>
        <w:t xml:space="preserve"> phase. </w:t>
      </w:r>
    </w:p>
    <w:p w14:paraId="63ACE48D" w14:textId="7AC8EA68" w:rsidR="0064105E" w:rsidRDefault="0064105E" w:rsidP="002E6AAF">
      <w:pPr>
        <w:pStyle w:val="BodyText"/>
        <w:spacing w:before="120" w:after="120"/>
        <w:rPr>
          <w:rFonts w:ascii="Calibri" w:hAnsi="Calibri" w:cs="Calibri"/>
          <w:lang w:val="en-AU"/>
        </w:rPr>
      </w:pPr>
    </w:p>
    <w:p w14:paraId="08D59B49" w14:textId="25846D79" w:rsidR="0064105E" w:rsidRDefault="003F339E" w:rsidP="002E6AAF">
      <w:pPr>
        <w:pStyle w:val="BodyText"/>
        <w:spacing w:before="120" w:after="120"/>
        <w:rPr>
          <w:rFonts w:ascii="Calibri" w:hAnsi="Calibri" w:cs="Calibri"/>
          <w:lang w:val="en-AU"/>
        </w:rPr>
      </w:pPr>
      <w:r>
        <w:rPr>
          <w:noProof/>
        </w:rPr>
        <w:drawing>
          <wp:inline distT="0" distB="0" distL="0" distR="0" wp14:anchorId="7DD1EDF0" wp14:editId="299DCB13">
            <wp:extent cx="5532120" cy="383286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120" cy="3832860"/>
                    </a:xfrm>
                    <a:prstGeom prst="rect">
                      <a:avLst/>
                    </a:prstGeom>
                    <a:noFill/>
                    <a:ln>
                      <a:noFill/>
                    </a:ln>
                  </pic:spPr>
                </pic:pic>
              </a:graphicData>
            </a:graphic>
          </wp:inline>
        </w:drawing>
      </w:r>
    </w:p>
    <w:p w14:paraId="2E2380D7" w14:textId="230338F2" w:rsidR="0064105E" w:rsidRDefault="0064105E" w:rsidP="002E6AAF">
      <w:pPr>
        <w:pStyle w:val="BodyText"/>
        <w:spacing w:before="120" w:after="120"/>
        <w:rPr>
          <w:rFonts w:ascii="Calibri" w:hAnsi="Calibri" w:cs="Calibri"/>
          <w:lang w:val="en-AU"/>
        </w:rPr>
      </w:pPr>
    </w:p>
    <w:p w14:paraId="4DAC5FA6" w14:textId="77777777" w:rsidR="0064105E" w:rsidRPr="00742513" w:rsidRDefault="0064105E" w:rsidP="002E6AAF">
      <w:pPr>
        <w:pStyle w:val="BodyText"/>
        <w:spacing w:before="120" w:after="120"/>
        <w:rPr>
          <w:rFonts w:ascii="Calibri" w:hAnsi="Calibri" w:cs="Calibri"/>
          <w:lang w:val="en-AU"/>
        </w:rPr>
      </w:pPr>
    </w:p>
    <w:p w14:paraId="6709F2D0" w14:textId="77777777" w:rsidR="002E6AAF" w:rsidRPr="00742513" w:rsidRDefault="002E6AAF" w:rsidP="002E6AAF">
      <w:pPr>
        <w:rPr>
          <w:rFonts w:ascii="Calibri" w:hAnsi="Calibri" w:cs="Calibri"/>
          <w:b/>
          <w:sz w:val="24"/>
          <w:szCs w:val="24"/>
        </w:rPr>
      </w:pPr>
    </w:p>
    <w:p w14:paraId="03B50FB3" w14:textId="77777777" w:rsidR="002E6AAF" w:rsidRPr="00742513" w:rsidRDefault="002E6AAF" w:rsidP="002E6AAF">
      <w:pPr>
        <w:rPr>
          <w:rFonts w:ascii="Calibri" w:hAnsi="Calibri" w:cs="Calibri"/>
          <w:sz w:val="24"/>
          <w:szCs w:val="24"/>
        </w:rPr>
      </w:pPr>
      <w:r w:rsidRPr="00742513">
        <w:rPr>
          <w:rFonts w:ascii="Calibri" w:hAnsi="Calibri" w:cs="Calibri"/>
          <w:b/>
          <w:sz w:val="24"/>
          <w:szCs w:val="24"/>
        </w:rPr>
        <w:t>POSITION SCOPE</w:t>
      </w:r>
      <w:r w:rsidRPr="00742513">
        <w:rPr>
          <w:rFonts w:ascii="Calibri" w:hAnsi="Calibri" w:cs="Calibri"/>
          <w:sz w:val="24"/>
          <w:szCs w:val="24"/>
        </w:rPr>
        <w:t xml:space="preserve"> </w:t>
      </w:r>
    </w:p>
    <w:p w14:paraId="5427FC59" w14:textId="77777777" w:rsidR="002E6AAF" w:rsidRPr="00742513" w:rsidRDefault="002E6AAF" w:rsidP="002E6AAF">
      <w:pPr>
        <w:ind w:left="720"/>
        <w:rPr>
          <w:rFonts w:ascii="Calibri" w:hAnsi="Calibri" w:cs="Calibri"/>
          <w:sz w:val="24"/>
          <w:szCs w:val="24"/>
        </w:rPr>
      </w:pPr>
    </w:p>
    <w:p w14:paraId="1D08D6A0" w14:textId="4511A447" w:rsidR="002E6AAF" w:rsidRDefault="00554EBF" w:rsidP="002E6AAF">
      <w:pPr>
        <w:ind w:left="720"/>
        <w:rPr>
          <w:rFonts w:asciiTheme="minorHAnsi" w:hAnsiTheme="minorHAnsi" w:cstheme="minorHAnsi"/>
          <w:sz w:val="24"/>
          <w:szCs w:val="24"/>
        </w:rPr>
      </w:pPr>
      <w:r w:rsidRPr="00554EBF">
        <w:rPr>
          <w:rFonts w:asciiTheme="minorHAnsi" w:hAnsiTheme="minorHAnsi" w:cstheme="minorHAnsi"/>
          <w:sz w:val="24"/>
          <w:szCs w:val="24"/>
        </w:rPr>
        <w:t xml:space="preserve">A Board Director is </w:t>
      </w:r>
      <w:r w:rsidR="001A00EF">
        <w:rPr>
          <w:rFonts w:asciiTheme="minorHAnsi" w:hAnsiTheme="minorHAnsi" w:cstheme="minorHAnsi"/>
          <w:sz w:val="24"/>
          <w:szCs w:val="24"/>
        </w:rPr>
        <w:t xml:space="preserve">one part </w:t>
      </w:r>
      <w:r w:rsidRPr="00554EBF">
        <w:rPr>
          <w:rFonts w:asciiTheme="minorHAnsi" w:hAnsiTheme="minorHAnsi" w:cstheme="minorHAnsi"/>
          <w:sz w:val="24"/>
          <w:szCs w:val="24"/>
        </w:rPr>
        <w:t xml:space="preserve">of a collective that makes up the Board, you share joint responsibility for the overall governance, </w:t>
      </w:r>
      <w:proofErr w:type="gramStart"/>
      <w:r w:rsidRPr="00554EBF">
        <w:rPr>
          <w:rFonts w:asciiTheme="minorHAnsi" w:hAnsiTheme="minorHAnsi" w:cstheme="minorHAnsi"/>
          <w:sz w:val="24"/>
          <w:szCs w:val="24"/>
        </w:rPr>
        <w:t>management</w:t>
      </w:r>
      <w:proofErr w:type="gramEnd"/>
      <w:r w:rsidRPr="00554EBF">
        <w:rPr>
          <w:rFonts w:asciiTheme="minorHAnsi" w:hAnsiTheme="minorHAnsi" w:cstheme="minorHAnsi"/>
          <w:sz w:val="24"/>
          <w:szCs w:val="24"/>
        </w:rPr>
        <w:t xml:space="preserve"> and strategic direction of the organisation.</w:t>
      </w:r>
    </w:p>
    <w:p w14:paraId="00D20605" w14:textId="77777777" w:rsidR="00554EBF" w:rsidRPr="00554EBF" w:rsidRDefault="00554EBF" w:rsidP="00554EBF">
      <w:pPr>
        <w:pStyle w:val="NormalWeb"/>
        <w:ind w:left="709"/>
        <w:rPr>
          <w:rFonts w:asciiTheme="minorHAnsi" w:hAnsiTheme="minorHAnsi" w:cstheme="minorHAnsi"/>
        </w:rPr>
      </w:pPr>
      <w:r w:rsidRPr="00554EBF">
        <w:rPr>
          <w:rFonts w:asciiTheme="minorHAnsi" w:hAnsiTheme="minorHAnsi" w:cstheme="minorHAnsi"/>
        </w:rPr>
        <w:t>Your responsibilities include ensuring the sustainability of the organisation in all aspects and strengthening the capacity of BPD Community to fulfil its mission to replace stigma and discrimination with hope and optimism. You will be required to accept responsibility for the co-ordination of one of the Board's Committees.</w:t>
      </w:r>
    </w:p>
    <w:p w14:paraId="771E6800" w14:textId="3EA6365F" w:rsidR="002E6AAF" w:rsidRPr="00F44AB0" w:rsidRDefault="00554EBF" w:rsidP="00F44AB0">
      <w:pPr>
        <w:pStyle w:val="NormalWeb"/>
        <w:ind w:left="709"/>
        <w:rPr>
          <w:rFonts w:asciiTheme="minorHAnsi" w:hAnsiTheme="minorHAnsi" w:cstheme="minorHAnsi"/>
        </w:rPr>
      </w:pPr>
      <w:r w:rsidRPr="00554EBF">
        <w:rPr>
          <w:rFonts w:asciiTheme="minorHAnsi" w:hAnsiTheme="minorHAnsi" w:cstheme="minorHAnsi"/>
        </w:rPr>
        <w:t xml:space="preserve">As an organisation in </w:t>
      </w:r>
      <w:proofErr w:type="spellStart"/>
      <w:r w:rsidRPr="00554EBF">
        <w:rPr>
          <w:rFonts w:asciiTheme="minorHAnsi" w:hAnsiTheme="minorHAnsi" w:cstheme="minorHAnsi"/>
        </w:rPr>
        <w:t>start up</w:t>
      </w:r>
      <w:proofErr w:type="spellEnd"/>
      <w:r w:rsidRPr="00554EBF">
        <w:rPr>
          <w:rFonts w:asciiTheme="minorHAnsi" w:hAnsiTheme="minorHAnsi" w:cstheme="minorHAnsi"/>
        </w:rPr>
        <w:t xml:space="preserve"> mode, Directors are also required to participate in operational and/or programmatic responsibilities. You will be guiding the organisation through its </w:t>
      </w:r>
      <w:proofErr w:type="spellStart"/>
      <w:r w:rsidRPr="00554EBF">
        <w:rPr>
          <w:rFonts w:asciiTheme="minorHAnsi" w:hAnsiTheme="minorHAnsi" w:cstheme="minorHAnsi"/>
        </w:rPr>
        <w:t>start up</w:t>
      </w:r>
      <w:proofErr w:type="spellEnd"/>
      <w:r w:rsidRPr="00554EBF">
        <w:rPr>
          <w:rFonts w:asciiTheme="minorHAnsi" w:hAnsiTheme="minorHAnsi" w:cstheme="minorHAnsi"/>
        </w:rPr>
        <w:t xml:space="preserve"> phase.</w:t>
      </w:r>
    </w:p>
    <w:p w14:paraId="277D0A6C" w14:textId="77777777" w:rsidR="00F44AB0" w:rsidRDefault="00F44AB0">
      <w:pPr>
        <w:spacing w:after="160" w:line="259" w:lineRule="auto"/>
        <w:rPr>
          <w:rFonts w:ascii="Calibri" w:hAnsi="Calibri" w:cs="Calibri"/>
          <w:b/>
          <w:sz w:val="24"/>
          <w:szCs w:val="24"/>
        </w:rPr>
      </w:pPr>
      <w:r>
        <w:rPr>
          <w:rFonts w:ascii="Calibri" w:hAnsi="Calibri" w:cs="Calibri"/>
          <w:b/>
          <w:sz w:val="24"/>
          <w:szCs w:val="24"/>
        </w:rPr>
        <w:br w:type="page"/>
      </w:r>
    </w:p>
    <w:p w14:paraId="6488CAD3" w14:textId="0980A66B" w:rsidR="002E6AAF" w:rsidRPr="00742513" w:rsidRDefault="002E6AAF" w:rsidP="002E6AAF">
      <w:pPr>
        <w:tabs>
          <w:tab w:val="left" w:pos="851"/>
        </w:tabs>
        <w:spacing w:before="120" w:after="120"/>
        <w:ind w:left="993" w:hanging="993"/>
        <w:jc w:val="both"/>
        <w:rPr>
          <w:rFonts w:ascii="Calibri" w:hAnsi="Calibri" w:cs="Calibri"/>
          <w:b/>
          <w:sz w:val="24"/>
          <w:szCs w:val="24"/>
        </w:rPr>
      </w:pPr>
      <w:r w:rsidRPr="00742513">
        <w:rPr>
          <w:rFonts w:ascii="Calibri" w:hAnsi="Calibri" w:cs="Calibri"/>
          <w:b/>
          <w:sz w:val="24"/>
          <w:szCs w:val="24"/>
        </w:rPr>
        <w:lastRenderedPageBreak/>
        <w:t>STAKEHOLDERS</w:t>
      </w:r>
    </w:p>
    <w:p w14:paraId="6ED9E02F" w14:textId="77777777" w:rsidR="002E6AAF" w:rsidRPr="00742513" w:rsidRDefault="002E6AAF" w:rsidP="002E6AAF">
      <w:pPr>
        <w:tabs>
          <w:tab w:val="left" w:pos="851"/>
        </w:tabs>
        <w:spacing w:before="120" w:after="120"/>
        <w:ind w:left="709" w:firstLine="11"/>
        <w:jc w:val="both"/>
        <w:rPr>
          <w:rFonts w:ascii="Calibri" w:hAnsi="Calibri" w:cs="Calibri"/>
          <w:b/>
          <w:sz w:val="24"/>
          <w:szCs w:val="24"/>
        </w:rPr>
      </w:pPr>
      <w:r w:rsidRPr="00742513">
        <w:rPr>
          <w:rFonts w:ascii="Calibri" w:hAnsi="Calibri" w:cs="Calibri"/>
          <w:b/>
          <w:sz w:val="24"/>
          <w:szCs w:val="24"/>
        </w:rPr>
        <w:t>Internal</w:t>
      </w:r>
    </w:p>
    <w:p w14:paraId="377A5B9E" w14:textId="4AFA25E4" w:rsidR="002E6AAF" w:rsidRPr="00742513" w:rsidRDefault="00554EBF" w:rsidP="002E6AAF">
      <w:pPr>
        <w:tabs>
          <w:tab w:val="left" w:pos="851"/>
        </w:tabs>
        <w:spacing w:after="120"/>
        <w:ind w:left="709" w:firstLine="11"/>
        <w:jc w:val="both"/>
        <w:rPr>
          <w:rFonts w:ascii="Calibri" w:hAnsi="Calibri" w:cs="Calibri"/>
          <w:sz w:val="24"/>
          <w:szCs w:val="24"/>
        </w:rPr>
      </w:pPr>
      <w:r>
        <w:rPr>
          <w:rFonts w:ascii="Calibri" w:hAnsi="Calibri" w:cs="Calibri"/>
          <w:sz w:val="24"/>
          <w:szCs w:val="24"/>
        </w:rPr>
        <w:t xml:space="preserve">Fellow </w:t>
      </w:r>
      <w:r w:rsidR="002E6AAF" w:rsidRPr="00742513">
        <w:rPr>
          <w:rFonts w:ascii="Calibri" w:hAnsi="Calibri" w:cs="Calibri"/>
          <w:sz w:val="24"/>
          <w:szCs w:val="24"/>
        </w:rPr>
        <w:t>Board</w:t>
      </w:r>
      <w:r>
        <w:rPr>
          <w:rFonts w:ascii="Calibri" w:hAnsi="Calibri" w:cs="Calibri"/>
          <w:sz w:val="24"/>
          <w:szCs w:val="24"/>
        </w:rPr>
        <w:t xml:space="preserve"> Directors</w:t>
      </w:r>
      <w:r w:rsidR="002E6AAF" w:rsidRPr="00742513">
        <w:rPr>
          <w:rFonts w:ascii="Calibri" w:hAnsi="Calibri" w:cs="Calibri"/>
          <w:sz w:val="24"/>
          <w:szCs w:val="24"/>
        </w:rPr>
        <w:t>, Committee members, staff, volunteers, subscribers to BPD Community.</w:t>
      </w:r>
    </w:p>
    <w:p w14:paraId="6C198FA4" w14:textId="77777777" w:rsidR="002E6AAF" w:rsidRPr="00742513" w:rsidRDefault="002E6AAF" w:rsidP="002E6AAF">
      <w:pPr>
        <w:spacing w:before="120" w:after="120"/>
        <w:ind w:left="709" w:firstLine="11"/>
        <w:rPr>
          <w:rFonts w:ascii="Calibri" w:hAnsi="Calibri" w:cs="Calibri"/>
          <w:b/>
          <w:sz w:val="24"/>
          <w:szCs w:val="24"/>
        </w:rPr>
      </w:pPr>
      <w:r w:rsidRPr="00742513">
        <w:rPr>
          <w:rFonts w:ascii="Calibri" w:hAnsi="Calibri" w:cs="Calibri"/>
          <w:b/>
          <w:sz w:val="24"/>
          <w:szCs w:val="24"/>
        </w:rPr>
        <w:t>External</w:t>
      </w:r>
    </w:p>
    <w:p w14:paraId="4A3E2045" w14:textId="51385CF3" w:rsidR="00B34341" w:rsidRDefault="002E6AAF" w:rsidP="00B34341">
      <w:pPr>
        <w:pStyle w:val="PDHeading"/>
        <w:ind w:left="709" w:firstLine="11"/>
        <w:rPr>
          <w:rFonts w:ascii="Calibri" w:hAnsi="Calibri" w:cs="Calibri"/>
          <w:b w:val="0"/>
          <w:sz w:val="24"/>
          <w:szCs w:val="24"/>
        </w:rPr>
      </w:pPr>
      <w:r w:rsidRPr="00742513">
        <w:rPr>
          <w:rFonts w:ascii="Calibri" w:hAnsi="Calibri" w:cs="Calibri"/>
          <w:b w:val="0"/>
          <w:sz w:val="24"/>
          <w:szCs w:val="24"/>
        </w:rPr>
        <w:t>Community based mental health organisations, clinical organisations, mental health advocates, Government/private funding bodies, Philanthropic/Corporate Trusts, Corporate institutions, local community, media, regulatory bodies, contractors, suppliers.</w:t>
      </w:r>
    </w:p>
    <w:p w14:paraId="5D2EFC41" w14:textId="0B48EC8F" w:rsidR="00E92A9D" w:rsidRPr="00E92A9D" w:rsidRDefault="00E92A9D" w:rsidP="00B34341">
      <w:pPr>
        <w:pStyle w:val="PDHeading"/>
        <w:spacing w:before="240"/>
        <w:rPr>
          <w:rFonts w:ascii="Calibri" w:hAnsi="Calibri" w:cs="Calibri"/>
          <w:b w:val="0"/>
          <w:sz w:val="24"/>
          <w:szCs w:val="24"/>
        </w:rPr>
      </w:pPr>
      <w:r>
        <w:rPr>
          <w:rFonts w:asciiTheme="minorHAnsi" w:hAnsiTheme="minorHAnsi" w:cstheme="minorHAnsi"/>
          <w:bCs/>
          <w:sz w:val="24"/>
          <w:szCs w:val="24"/>
        </w:rPr>
        <w:t>CONFIDENTIALITY</w:t>
      </w:r>
    </w:p>
    <w:p w14:paraId="6E90374E" w14:textId="77777777" w:rsidR="00E92A9D" w:rsidRPr="005C5E62" w:rsidRDefault="00E92A9D" w:rsidP="00B34341">
      <w:pPr>
        <w:spacing w:before="240"/>
        <w:rPr>
          <w:rFonts w:asciiTheme="minorHAnsi" w:hAnsiTheme="minorHAnsi" w:cstheme="minorHAnsi"/>
          <w:sz w:val="24"/>
          <w:szCs w:val="24"/>
        </w:rPr>
      </w:pPr>
      <w:r>
        <w:rPr>
          <w:rFonts w:asciiTheme="minorHAnsi" w:hAnsiTheme="minorHAnsi" w:cstheme="minorHAnsi"/>
          <w:sz w:val="24"/>
          <w:szCs w:val="24"/>
        </w:rPr>
        <w:t xml:space="preserve">Ensure client, staff and organisational confidentiality is </w:t>
      </w:r>
      <w:proofErr w:type="gramStart"/>
      <w:r>
        <w:rPr>
          <w:rFonts w:asciiTheme="minorHAnsi" w:hAnsiTheme="minorHAnsi" w:cstheme="minorHAnsi"/>
          <w:sz w:val="24"/>
          <w:szCs w:val="24"/>
        </w:rPr>
        <w:t>maintained at all times</w:t>
      </w:r>
      <w:proofErr w:type="gramEnd"/>
    </w:p>
    <w:p w14:paraId="7E1E00B0" w14:textId="77777777" w:rsidR="002E6AAF" w:rsidRPr="00742513" w:rsidRDefault="002E6AAF" w:rsidP="002E6AAF">
      <w:pPr>
        <w:pStyle w:val="PDHeading"/>
        <w:rPr>
          <w:rFonts w:ascii="Calibri" w:hAnsi="Calibri" w:cs="Calibri"/>
          <w:b w:val="0"/>
          <w:sz w:val="24"/>
          <w:szCs w:val="24"/>
        </w:rPr>
      </w:pPr>
    </w:p>
    <w:p w14:paraId="600D4CF5" w14:textId="13FF2707" w:rsidR="002E6AAF" w:rsidRDefault="002E6AAF" w:rsidP="002E6AAF">
      <w:pPr>
        <w:pStyle w:val="PDHeading"/>
        <w:rPr>
          <w:rFonts w:ascii="Calibri" w:hAnsi="Calibri" w:cs="Calibri"/>
          <w:sz w:val="24"/>
          <w:szCs w:val="24"/>
        </w:rPr>
      </w:pPr>
      <w:r w:rsidRPr="00742513">
        <w:rPr>
          <w:rFonts w:ascii="Calibri" w:hAnsi="Calibri" w:cs="Calibri"/>
          <w:sz w:val="24"/>
          <w:szCs w:val="24"/>
        </w:rPr>
        <w:t>POSITION RESPONSIBILITIES</w:t>
      </w:r>
    </w:p>
    <w:p w14:paraId="0D140AFA" w14:textId="726B1208" w:rsidR="00554EBF" w:rsidRDefault="00554EBF" w:rsidP="00554EBF">
      <w:pPr>
        <w:numPr>
          <w:ilvl w:val="0"/>
          <w:numId w:val="8"/>
        </w:numPr>
        <w:shd w:val="clear" w:color="auto" w:fill="FFFFFF"/>
        <w:spacing w:before="100" w:beforeAutospacing="1" w:after="100" w:afterAutospacing="1" w:line="390" w:lineRule="atLeast"/>
        <w:ind w:left="495"/>
        <w:rPr>
          <w:rFonts w:ascii="BrownStd-Regular" w:hAnsi="BrownStd-Regular"/>
          <w:color w:val="171717" w:themeColor="background2" w:themeShade="1A"/>
          <w:sz w:val="24"/>
          <w:szCs w:val="24"/>
          <w:lang w:eastAsia="en-AU"/>
        </w:rPr>
      </w:pPr>
      <w:r w:rsidRPr="00677731">
        <w:rPr>
          <w:rFonts w:ascii="BrownStd-Regular" w:hAnsi="BrownStd-Regular"/>
          <w:b/>
          <w:bCs/>
          <w:color w:val="171717" w:themeColor="background2" w:themeShade="1A"/>
          <w:sz w:val="24"/>
          <w:szCs w:val="24"/>
          <w:lang w:eastAsia="en-AU"/>
        </w:rPr>
        <w:t>Overall business performance</w:t>
      </w:r>
      <w:r w:rsidRPr="00677731">
        <w:rPr>
          <w:rFonts w:ascii="BrownStd-Regular" w:hAnsi="BrownStd-Regular"/>
          <w:color w:val="171717" w:themeColor="background2" w:themeShade="1A"/>
          <w:sz w:val="24"/>
          <w:szCs w:val="24"/>
          <w:lang w:eastAsia="en-AU"/>
        </w:rPr>
        <w:t xml:space="preserve"> - ensuring the organisation develops and implements strategies and supporting policies to enable it to fulfill the objectives set out in the organisation's constitution. The board delegates the </w:t>
      </w:r>
      <w:proofErr w:type="gramStart"/>
      <w:r w:rsidRPr="00677731">
        <w:rPr>
          <w:rFonts w:ascii="BrownStd-Regular" w:hAnsi="BrownStd-Regular"/>
          <w:color w:val="171717" w:themeColor="background2" w:themeShade="1A"/>
          <w:sz w:val="24"/>
          <w:szCs w:val="24"/>
          <w:lang w:eastAsia="en-AU"/>
        </w:rPr>
        <w:t>day to day</w:t>
      </w:r>
      <w:proofErr w:type="gramEnd"/>
      <w:r w:rsidRPr="00677731">
        <w:rPr>
          <w:rFonts w:ascii="BrownStd-Regular" w:hAnsi="BrownStd-Regular"/>
          <w:color w:val="171717" w:themeColor="background2" w:themeShade="1A"/>
          <w:sz w:val="24"/>
          <w:szCs w:val="24"/>
          <w:lang w:eastAsia="en-AU"/>
        </w:rPr>
        <w:t xml:space="preserve"> management of the organisation but remains accountable for the organisation's performance. The board monitors and supports management in an on-going way.</w:t>
      </w:r>
      <w:r>
        <w:rPr>
          <w:rFonts w:ascii="BrownStd-Regular" w:hAnsi="BrownStd-Regular"/>
          <w:color w:val="171717" w:themeColor="background2" w:themeShade="1A"/>
          <w:sz w:val="24"/>
          <w:szCs w:val="24"/>
          <w:lang w:eastAsia="en-AU"/>
        </w:rPr>
        <w:br/>
      </w:r>
    </w:p>
    <w:p w14:paraId="54F5E0C0" w14:textId="77777777" w:rsidR="00554EBF" w:rsidRDefault="00554EBF" w:rsidP="00554EBF">
      <w:pPr>
        <w:numPr>
          <w:ilvl w:val="0"/>
          <w:numId w:val="8"/>
        </w:numPr>
        <w:shd w:val="clear" w:color="auto" w:fill="FFFFFF"/>
        <w:spacing w:before="100" w:beforeAutospacing="1" w:after="100" w:afterAutospacing="1" w:line="390" w:lineRule="atLeast"/>
        <w:ind w:left="495"/>
        <w:rPr>
          <w:rFonts w:ascii="BrownStd-Regular" w:hAnsi="BrownStd-Regular"/>
          <w:color w:val="171717" w:themeColor="background2" w:themeShade="1A"/>
          <w:sz w:val="24"/>
          <w:szCs w:val="24"/>
          <w:lang w:eastAsia="en-AU"/>
        </w:rPr>
      </w:pPr>
      <w:r w:rsidRPr="00677731">
        <w:rPr>
          <w:rFonts w:ascii="BrownStd-Regular" w:hAnsi="BrownStd-Regular"/>
          <w:b/>
          <w:bCs/>
          <w:color w:val="171717" w:themeColor="background2" w:themeShade="1A"/>
          <w:sz w:val="24"/>
          <w:szCs w:val="24"/>
          <w:lang w:eastAsia="en-AU"/>
        </w:rPr>
        <w:t>Overall compliance performance</w:t>
      </w:r>
      <w:r w:rsidRPr="00677731">
        <w:rPr>
          <w:rFonts w:ascii="BrownStd-Regular" w:hAnsi="BrownStd-Regular"/>
          <w:color w:val="171717" w:themeColor="background2" w:themeShade="1A"/>
          <w:sz w:val="24"/>
          <w:szCs w:val="24"/>
          <w:lang w:eastAsia="en-AU"/>
        </w:rPr>
        <w:t> - ensuring the organisation develops and implements systems to enable it to comply with its legal and policy obligations (complying with statutes such as the Corporations Act 2001, adhering to accounting standards) and ensure the organisation's assets are protected through appropriate risk management.</w:t>
      </w:r>
    </w:p>
    <w:p w14:paraId="48C49900" w14:textId="77777777" w:rsidR="002E6AAF" w:rsidRPr="00742513" w:rsidRDefault="002E6AAF" w:rsidP="002E6AAF">
      <w:pPr>
        <w:rPr>
          <w:rFonts w:ascii="Calibri" w:hAnsi="Calibri" w:cs="Calibri"/>
          <w:sz w:val="24"/>
          <w:szCs w:val="24"/>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067"/>
      </w:tblGrid>
      <w:tr w:rsidR="00554EBF" w:rsidRPr="00742513" w14:paraId="7D9B2096" w14:textId="77777777" w:rsidTr="00554EBF">
        <w:tc>
          <w:tcPr>
            <w:tcW w:w="9067" w:type="dxa"/>
            <w:shd w:val="clear" w:color="auto" w:fill="auto"/>
          </w:tcPr>
          <w:p w14:paraId="0470FCB3" w14:textId="2EE518F3" w:rsidR="00554EBF" w:rsidRPr="00742513" w:rsidRDefault="00554EBF" w:rsidP="008776A3">
            <w:pPr>
              <w:pStyle w:val="Heading5"/>
              <w:spacing w:before="120" w:after="120"/>
              <w:jc w:val="both"/>
              <w:rPr>
                <w:rFonts w:ascii="Calibri" w:hAnsi="Calibri" w:cs="Calibri"/>
                <w:sz w:val="24"/>
                <w:szCs w:val="24"/>
              </w:rPr>
            </w:pPr>
            <w:r>
              <w:rPr>
                <w:rFonts w:ascii="Calibri" w:hAnsi="Calibri" w:cs="Calibri"/>
                <w:sz w:val="24"/>
                <w:szCs w:val="24"/>
              </w:rPr>
              <w:t>AREAS OF ACCOUNTABILITY</w:t>
            </w:r>
          </w:p>
        </w:tc>
      </w:tr>
      <w:tr w:rsidR="00554EBF" w:rsidRPr="00742513" w14:paraId="73869CA7" w14:textId="77777777" w:rsidTr="00554EBF">
        <w:tc>
          <w:tcPr>
            <w:tcW w:w="9067" w:type="dxa"/>
            <w:shd w:val="clear" w:color="auto" w:fill="auto"/>
          </w:tcPr>
          <w:p w14:paraId="48316788" w14:textId="77777777" w:rsidR="00554EBF" w:rsidRPr="00742513" w:rsidRDefault="00554EBF" w:rsidP="008776A3">
            <w:pPr>
              <w:pStyle w:val="Heading5"/>
              <w:spacing w:before="120" w:after="120"/>
              <w:jc w:val="both"/>
              <w:rPr>
                <w:rFonts w:ascii="Calibri" w:hAnsi="Calibri" w:cs="Calibri"/>
                <w:sz w:val="24"/>
                <w:szCs w:val="24"/>
              </w:rPr>
            </w:pPr>
            <w:r w:rsidRPr="00742513">
              <w:rPr>
                <w:rFonts w:ascii="Calibri" w:hAnsi="Calibri" w:cs="Calibri"/>
                <w:sz w:val="24"/>
                <w:szCs w:val="24"/>
              </w:rPr>
              <w:t>Culture &amp; Leadership</w:t>
            </w:r>
          </w:p>
          <w:p w14:paraId="2A5DAEF0"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 xml:space="preserve">Actively lead the vision, values, </w:t>
            </w:r>
            <w:proofErr w:type="gramStart"/>
            <w:r w:rsidRPr="00742513">
              <w:rPr>
                <w:rFonts w:ascii="Calibri" w:hAnsi="Calibri" w:cs="Calibri"/>
                <w:sz w:val="24"/>
                <w:szCs w:val="24"/>
              </w:rPr>
              <w:t>principles</w:t>
            </w:r>
            <w:proofErr w:type="gramEnd"/>
            <w:r w:rsidRPr="00742513">
              <w:rPr>
                <w:rFonts w:ascii="Calibri" w:hAnsi="Calibri" w:cs="Calibri"/>
                <w:sz w:val="24"/>
                <w:szCs w:val="24"/>
              </w:rPr>
              <w:t xml:space="preserve"> and practices of BPD Community promoting a productive, creative, collaborative and inclusive organisation culture.</w:t>
            </w:r>
          </w:p>
          <w:p w14:paraId="670D018E" w14:textId="77777777" w:rsidR="00554EBF" w:rsidRPr="00742513" w:rsidRDefault="00554EBF" w:rsidP="008776A3">
            <w:pPr>
              <w:spacing w:before="120" w:after="120"/>
              <w:jc w:val="both"/>
              <w:rPr>
                <w:rFonts w:ascii="Calibri" w:hAnsi="Calibri" w:cs="Calibri"/>
                <w:sz w:val="24"/>
                <w:szCs w:val="24"/>
              </w:rPr>
            </w:pPr>
          </w:p>
        </w:tc>
      </w:tr>
      <w:tr w:rsidR="00554EBF" w:rsidRPr="00742513" w14:paraId="4D0DAACF" w14:textId="77777777" w:rsidTr="00554EBF">
        <w:tc>
          <w:tcPr>
            <w:tcW w:w="9067" w:type="dxa"/>
            <w:shd w:val="clear" w:color="auto" w:fill="auto"/>
          </w:tcPr>
          <w:p w14:paraId="0E349A99" w14:textId="77777777" w:rsidR="00554EBF" w:rsidRPr="00742513" w:rsidRDefault="00554EBF" w:rsidP="008776A3">
            <w:pPr>
              <w:spacing w:before="120" w:after="120"/>
              <w:jc w:val="both"/>
              <w:rPr>
                <w:rFonts w:ascii="Calibri" w:hAnsi="Calibri" w:cs="Calibri"/>
                <w:sz w:val="24"/>
                <w:szCs w:val="24"/>
              </w:rPr>
            </w:pPr>
            <w:r w:rsidRPr="00742513">
              <w:rPr>
                <w:rFonts w:ascii="Calibri" w:hAnsi="Calibri" w:cs="Calibri"/>
                <w:b/>
                <w:bCs/>
                <w:sz w:val="24"/>
                <w:szCs w:val="24"/>
              </w:rPr>
              <w:t>Resource Management</w:t>
            </w:r>
          </w:p>
          <w:p w14:paraId="131B90AA"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Ensure the effective and transparent management of financial resources.</w:t>
            </w:r>
          </w:p>
          <w:p w14:paraId="23897C43"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Secure and extend funding sources to meet organisational strategic objectives.</w:t>
            </w:r>
          </w:p>
          <w:p w14:paraId="6C70DA26"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lastRenderedPageBreak/>
              <w:t xml:space="preserve">Build an efficient, </w:t>
            </w:r>
            <w:proofErr w:type="gramStart"/>
            <w:r w:rsidRPr="00742513">
              <w:rPr>
                <w:rFonts w:ascii="Calibri" w:hAnsi="Calibri" w:cs="Calibri"/>
                <w:sz w:val="24"/>
                <w:szCs w:val="24"/>
              </w:rPr>
              <w:t>accountable</w:t>
            </w:r>
            <w:proofErr w:type="gramEnd"/>
            <w:r w:rsidRPr="00742513">
              <w:rPr>
                <w:rFonts w:ascii="Calibri" w:hAnsi="Calibri" w:cs="Calibri"/>
                <w:sz w:val="24"/>
                <w:szCs w:val="24"/>
              </w:rPr>
              <w:t xml:space="preserve"> and motivated team committed to meeting organisational and stakeholder needs.</w:t>
            </w:r>
          </w:p>
          <w:p w14:paraId="406DCC68"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 xml:space="preserve">Ensure risk management practices are in place. </w:t>
            </w:r>
          </w:p>
          <w:p w14:paraId="4F477B23"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 xml:space="preserve">Foster a safe, </w:t>
            </w:r>
            <w:proofErr w:type="gramStart"/>
            <w:r w:rsidRPr="00742513">
              <w:rPr>
                <w:rFonts w:ascii="Calibri" w:hAnsi="Calibri" w:cs="Calibri"/>
                <w:sz w:val="24"/>
                <w:szCs w:val="24"/>
              </w:rPr>
              <w:t>healthy</w:t>
            </w:r>
            <w:proofErr w:type="gramEnd"/>
            <w:r w:rsidRPr="00742513">
              <w:rPr>
                <w:rFonts w:ascii="Calibri" w:hAnsi="Calibri" w:cs="Calibri"/>
                <w:sz w:val="24"/>
                <w:szCs w:val="24"/>
              </w:rPr>
              <w:t xml:space="preserve"> and environmentally sustainable workplace and public environment.</w:t>
            </w:r>
          </w:p>
          <w:p w14:paraId="5A8F1C4F" w14:textId="77777777" w:rsidR="00554EBF" w:rsidRDefault="00554EBF" w:rsidP="008776A3">
            <w:pPr>
              <w:spacing w:before="120" w:after="120"/>
              <w:rPr>
                <w:rFonts w:ascii="Calibri" w:hAnsi="Calibri" w:cs="Calibri"/>
                <w:sz w:val="24"/>
                <w:szCs w:val="24"/>
              </w:rPr>
            </w:pPr>
            <w:r w:rsidRPr="00742513">
              <w:rPr>
                <w:rFonts w:ascii="Calibri" w:hAnsi="Calibri" w:cs="Calibri"/>
                <w:sz w:val="24"/>
                <w:szCs w:val="24"/>
              </w:rPr>
              <w:t>Explore and develop potential future accommodation for the organisation.</w:t>
            </w:r>
          </w:p>
          <w:p w14:paraId="044BC0E4" w14:textId="641D7E9C" w:rsidR="00554EBF" w:rsidRPr="00742513" w:rsidRDefault="00554EBF" w:rsidP="008776A3">
            <w:pPr>
              <w:spacing w:before="120" w:after="120"/>
              <w:rPr>
                <w:rFonts w:ascii="Calibri" w:hAnsi="Calibri" w:cs="Calibri"/>
                <w:sz w:val="24"/>
                <w:szCs w:val="24"/>
              </w:rPr>
            </w:pPr>
          </w:p>
        </w:tc>
      </w:tr>
      <w:tr w:rsidR="00554EBF" w:rsidRPr="00742513" w14:paraId="01C7BABE" w14:textId="77777777" w:rsidTr="00554EBF">
        <w:tc>
          <w:tcPr>
            <w:tcW w:w="9067" w:type="dxa"/>
            <w:shd w:val="clear" w:color="auto" w:fill="auto"/>
          </w:tcPr>
          <w:p w14:paraId="205EAB28" w14:textId="77777777" w:rsidR="00554EBF" w:rsidRPr="00742513" w:rsidRDefault="00554EBF" w:rsidP="008776A3">
            <w:pPr>
              <w:spacing w:after="120"/>
              <w:jc w:val="both"/>
              <w:rPr>
                <w:rFonts w:ascii="Calibri" w:hAnsi="Calibri" w:cs="Calibri"/>
                <w:sz w:val="24"/>
                <w:szCs w:val="24"/>
              </w:rPr>
            </w:pPr>
            <w:r w:rsidRPr="00742513">
              <w:rPr>
                <w:rFonts w:ascii="Calibri" w:hAnsi="Calibri" w:cs="Calibri"/>
                <w:b/>
                <w:bCs/>
                <w:sz w:val="24"/>
                <w:szCs w:val="24"/>
              </w:rPr>
              <w:lastRenderedPageBreak/>
              <w:t>Sustainable Organisation</w:t>
            </w:r>
          </w:p>
          <w:p w14:paraId="6AD8DCD8" w14:textId="77777777" w:rsidR="00554EBF" w:rsidRPr="00742513" w:rsidRDefault="00554EBF" w:rsidP="008776A3">
            <w:pPr>
              <w:spacing w:after="120"/>
              <w:rPr>
                <w:rFonts w:ascii="Calibri" w:hAnsi="Calibri" w:cs="Calibri"/>
                <w:sz w:val="24"/>
                <w:szCs w:val="24"/>
              </w:rPr>
            </w:pPr>
            <w:r w:rsidRPr="00742513">
              <w:rPr>
                <w:rFonts w:ascii="Calibri" w:hAnsi="Calibri" w:cs="Calibri"/>
                <w:sz w:val="24"/>
                <w:szCs w:val="24"/>
              </w:rPr>
              <w:t>Ensure strategic and business planning processes stretch organisational goals and objectives.</w:t>
            </w:r>
          </w:p>
          <w:p w14:paraId="4445202A" w14:textId="77777777" w:rsidR="00554EBF" w:rsidRDefault="00554EBF" w:rsidP="00554EBF">
            <w:pPr>
              <w:spacing w:after="120"/>
              <w:rPr>
                <w:rFonts w:ascii="Calibri" w:hAnsi="Calibri" w:cs="Calibri"/>
                <w:sz w:val="24"/>
                <w:szCs w:val="24"/>
              </w:rPr>
            </w:pPr>
            <w:r w:rsidRPr="00742513">
              <w:rPr>
                <w:rFonts w:ascii="Calibri" w:hAnsi="Calibri" w:cs="Calibri"/>
                <w:sz w:val="24"/>
                <w:szCs w:val="24"/>
              </w:rPr>
              <w:t>Develop internal capability and extend external relationships and partnerships to achieve the strategic and business planning goals of the organisation.</w:t>
            </w:r>
          </w:p>
          <w:p w14:paraId="56527C2B" w14:textId="3F3DE348" w:rsidR="00554EBF" w:rsidRPr="00742513" w:rsidRDefault="00554EBF" w:rsidP="00554EBF">
            <w:pPr>
              <w:spacing w:after="120"/>
              <w:rPr>
                <w:rFonts w:ascii="Calibri" w:hAnsi="Calibri" w:cs="Calibri"/>
                <w:sz w:val="24"/>
                <w:szCs w:val="24"/>
              </w:rPr>
            </w:pPr>
          </w:p>
        </w:tc>
      </w:tr>
      <w:tr w:rsidR="00554EBF" w:rsidRPr="00742513" w14:paraId="770CD9AD" w14:textId="77777777" w:rsidTr="00554EBF">
        <w:tc>
          <w:tcPr>
            <w:tcW w:w="9067" w:type="dxa"/>
            <w:shd w:val="clear" w:color="auto" w:fill="auto"/>
          </w:tcPr>
          <w:p w14:paraId="6653C5C4" w14:textId="77777777" w:rsidR="00554EBF" w:rsidRPr="00742513" w:rsidRDefault="00554EBF" w:rsidP="008776A3">
            <w:pPr>
              <w:pStyle w:val="Heading5"/>
              <w:spacing w:before="0" w:after="120"/>
              <w:jc w:val="both"/>
              <w:rPr>
                <w:rFonts w:ascii="Calibri" w:hAnsi="Calibri" w:cs="Calibri"/>
                <w:sz w:val="24"/>
                <w:szCs w:val="24"/>
              </w:rPr>
            </w:pPr>
            <w:r w:rsidRPr="00742513">
              <w:rPr>
                <w:rFonts w:ascii="Calibri" w:hAnsi="Calibri" w:cs="Calibri"/>
                <w:sz w:val="24"/>
                <w:szCs w:val="24"/>
              </w:rPr>
              <w:t>Operations</w:t>
            </w:r>
          </w:p>
          <w:p w14:paraId="4D408C8B" w14:textId="77777777" w:rsidR="00554EBF" w:rsidRDefault="00554EBF" w:rsidP="008776A3">
            <w:pPr>
              <w:spacing w:after="120"/>
              <w:rPr>
                <w:rFonts w:ascii="Calibri" w:hAnsi="Calibri" w:cs="Calibri"/>
                <w:sz w:val="24"/>
                <w:szCs w:val="24"/>
              </w:rPr>
            </w:pPr>
            <w:r w:rsidRPr="00742513">
              <w:rPr>
                <w:rFonts w:ascii="Calibri" w:hAnsi="Calibri" w:cs="Calibri"/>
                <w:sz w:val="24"/>
                <w:szCs w:val="24"/>
              </w:rPr>
              <w:t>Ensure high quality, accessible and efficient management of existing and future programs and activities.</w:t>
            </w:r>
          </w:p>
          <w:p w14:paraId="36D6D9A1" w14:textId="2AEFD163" w:rsidR="00554EBF" w:rsidRPr="00742513" w:rsidRDefault="00554EBF" w:rsidP="008776A3">
            <w:pPr>
              <w:spacing w:after="120"/>
              <w:rPr>
                <w:rFonts w:ascii="Calibri" w:hAnsi="Calibri" w:cs="Calibri"/>
                <w:b/>
                <w:bCs/>
                <w:sz w:val="24"/>
                <w:szCs w:val="24"/>
                <w:highlight w:val="yellow"/>
              </w:rPr>
            </w:pPr>
          </w:p>
        </w:tc>
      </w:tr>
      <w:tr w:rsidR="00554EBF" w:rsidRPr="00742513" w14:paraId="0F44E5D0" w14:textId="77777777" w:rsidTr="00554EBF">
        <w:tc>
          <w:tcPr>
            <w:tcW w:w="9067" w:type="dxa"/>
            <w:shd w:val="clear" w:color="auto" w:fill="auto"/>
          </w:tcPr>
          <w:p w14:paraId="4307B802" w14:textId="77777777" w:rsidR="00554EBF" w:rsidRPr="00742513" w:rsidRDefault="00554EBF" w:rsidP="008776A3">
            <w:pPr>
              <w:spacing w:after="120"/>
              <w:jc w:val="both"/>
              <w:rPr>
                <w:rFonts w:ascii="Calibri" w:hAnsi="Calibri" w:cs="Calibri"/>
                <w:b/>
                <w:sz w:val="24"/>
                <w:szCs w:val="24"/>
              </w:rPr>
            </w:pPr>
            <w:r w:rsidRPr="00742513">
              <w:rPr>
                <w:rFonts w:ascii="Calibri" w:hAnsi="Calibri" w:cs="Calibri"/>
                <w:b/>
                <w:sz w:val="24"/>
                <w:szCs w:val="24"/>
              </w:rPr>
              <w:t>Marketing &amp; Sales</w:t>
            </w:r>
          </w:p>
          <w:p w14:paraId="1A2B0FCD" w14:textId="77777777" w:rsidR="00554EBF" w:rsidRPr="00742513" w:rsidRDefault="00554EBF" w:rsidP="008776A3">
            <w:pPr>
              <w:spacing w:after="120"/>
              <w:rPr>
                <w:rFonts w:ascii="Calibri" w:hAnsi="Calibri" w:cs="Calibri"/>
                <w:sz w:val="24"/>
                <w:szCs w:val="24"/>
              </w:rPr>
            </w:pPr>
            <w:r w:rsidRPr="00742513">
              <w:rPr>
                <w:rFonts w:ascii="Calibri" w:hAnsi="Calibri" w:cs="Calibri"/>
                <w:sz w:val="24"/>
                <w:szCs w:val="24"/>
              </w:rPr>
              <w:t>Deliver a marketing program that increases active participation and market share.</w:t>
            </w:r>
          </w:p>
          <w:p w14:paraId="3B55FE58" w14:textId="77777777" w:rsidR="00554EBF" w:rsidRDefault="00554EBF" w:rsidP="008776A3">
            <w:pPr>
              <w:spacing w:after="120"/>
              <w:rPr>
                <w:rFonts w:ascii="Calibri" w:hAnsi="Calibri" w:cs="Calibri"/>
                <w:sz w:val="24"/>
                <w:szCs w:val="24"/>
              </w:rPr>
            </w:pPr>
            <w:r w:rsidRPr="00742513">
              <w:rPr>
                <w:rFonts w:ascii="Calibri" w:hAnsi="Calibri" w:cs="Calibri"/>
                <w:sz w:val="24"/>
                <w:szCs w:val="24"/>
              </w:rPr>
              <w:t>Ensure the efficient management of BPD Community public programs.</w:t>
            </w:r>
          </w:p>
          <w:p w14:paraId="0109F49B" w14:textId="405C9892" w:rsidR="00554EBF" w:rsidRPr="00742513" w:rsidRDefault="00554EBF" w:rsidP="008776A3">
            <w:pPr>
              <w:spacing w:after="120"/>
              <w:rPr>
                <w:rFonts w:ascii="Calibri" w:hAnsi="Calibri" w:cs="Calibri"/>
                <w:b/>
                <w:bCs/>
                <w:sz w:val="24"/>
                <w:szCs w:val="24"/>
                <w:highlight w:val="yellow"/>
              </w:rPr>
            </w:pPr>
          </w:p>
        </w:tc>
      </w:tr>
      <w:tr w:rsidR="00554EBF" w:rsidRPr="00742513" w14:paraId="28FB27DB" w14:textId="77777777" w:rsidTr="00554EBF">
        <w:tc>
          <w:tcPr>
            <w:tcW w:w="9067" w:type="dxa"/>
            <w:shd w:val="clear" w:color="auto" w:fill="auto"/>
          </w:tcPr>
          <w:p w14:paraId="61310B3E" w14:textId="77777777" w:rsidR="00554EBF" w:rsidRPr="00742513" w:rsidRDefault="00554EBF" w:rsidP="008776A3">
            <w:pPr>
              <w:spacing w:after="120"/>
              <w:jc w:val="both"/>
              <w:rPr>
                <w:rFonts w:ascii="Calibri" w:hAnsi="Calibri" w:cs="Calibri"/>
                <w:sz w:val="24"/>
                <w:szCs w:val="24"/>
              </w:rPr>
            </w:pPr>
            <w:r w:rsidRPr="00742513">
              <w:rPr>
                <w:rFonts w:ascii="Calibri" w:hAnsi="Calibri" w:cs="Calibri"/>
                <w:b/>
                <w:bCs/>
                <w:sz w:val="24"/>
                <w:szCs w:val="24"/>
              </w:rPr>
              <w:t>Governance</w:t>
            </w:r>
          </w:p>
          <w:p w14:paraId="31892995" w14:textId="77777777" w:rsidR="00554EBF" w:rsidRPr="00742513" w:rsidRDefault="00554EBF" w:rsidP="008776A3">
            <w:pPr>
              <w:spacing w:after="120"/>
              <w:rPr>
                <w:rFonts w:ascii="Calibri" w:hAnsi="Calibri" w:cs="Calibri"/>
                <w:sz w:val="24"/>
                <w:szCs w:val="24"/>
              </w:rPr>
            </w:pPr>
            <w:r w:rsidRPr="00742513">
              <w:rPr>
                <w:rFonts w:ascii="Calibri" w:hAnsi="Calibri" w:cs="Calibri"/>
                <w:sz w:val="24"/>
                <w:szCs w:val="24"/>
              </w:rPr>
              <w:t xml:space="preserve">Inform and guide the Board to ensure the effective development of organisational strategies, plans and key initiatives. </w:t>
            </w:r>
          </w:p>
          <w:p w14:paraId="760D0DB8" w14:textId="77777777" w:rsidR="00554EBF" w:rsidRPr="00742513" w:rsidRDefault="00554EBF" w:rsidP="008776A3">
            <w:pPr>
              <w:spacing w:after="120"/>
              <w:rPr>
                <w:rFonts w:ascii="Calibri" w:hAnsi="Calibri" w:cs="Calibri"/>
                <w:sz w:val="24"/>
                <w:szCs w:val="24"/>
              </w:rPr>
            </w:pPr>
            <w:r w:rsidRPr="00742513">
              <w:rPr>
                <w:rFonts w:ascii="Calibri" w:hAnsi="Calibri" w:cs="Calibri"/>
                <w:sz w:val="24"/>
                <w:szCs w:val="24"/>
              </w:rPr>
              <w:t xml:space="preserve">Work effectively with the Board to ensure best practice governance, statutory </w:t>
            </w:r>
            <w:proofErr w:type="gramStart"/>
            <w:r w:rsidRPr="00742513">
              <w:rPr>
                <w:rFonts w:ascii="Calibri" w:hAnsi="Calibri" w:cs="Calibri"/>
                <w:sz w:val="24"/>
                <w:szCs w:val="24"/>
              </w:rPr>
              <w:t>compliance</w:t>
            </w:r>
            <w:proofErr w:type="gramEnd"/>
            <w:r w:rsidRPr="00742513">
              <w:rPr>
                <w:rFonts w:ascii="Calibri" w:hAnsi="Calibri" w:cs="Calibri"/>
                <w:sz w:val="24"/>
                <w:szCs w:val="24"/>
              </w:rPr>
              <w:t xml:space="preserve"> and risk management practices.</w:t>
            </w:r>
          </w:p>
          <w:p w14:paraId="6394A5CE" w14:textId="77777777" w:rsidR="00554EBF" w:rsidRDefault="00554EBF" w:rsidP="008776A3">
            <w:pPr>
              <w:spacing w:after="120"/>
              <w:rPr>
                <w:rFonts w:ascii="Calibri" w:hAnsi="Calibri" w:cs="Calibri"/>
                <w:sz w:val="24"/>
                <w:szCs w:val="24"/>
              </w:rPr>
            </w:pPr>
            <w:r w:rsidRPr="00742513">
              <w:rPr>
                <w:rFonts w:ascii="Calibri" w:hAnsi="Calibri" w:cs="Calibri"/>
                <w:sz w:val="24"/>
                <w:szCs w:val="24"/>
              </w:rPr>
              <w:t>Ensure compliance with all BPD Community policies, practices, procedures including funding body requirements.</w:t>
            </w:r>
          </w:p>
          <w:p w14:paraId="6DD44ED1" w14:textId="6D0B3F9F" w:rsidR="00554EBF" w:rsidRPr="00742513" w:rsidRDefault="00554EBF" w:rsidP="008776A3">
            <w:pPr>
              <w:spacing w:after="120"/>
              <w:rPr>
                <w:rFonts w:ascii="Calibri" w:hAnsi="Calibri" w:cs="Calibri"/>
                <w:b/>
                <w:bCs/>
                <w:sz w:val="24"/>
                <w:szCs w:val="24"/>
              </w:rPr>
            </w:pPr>
          </w:p>
        </w:tc>
      </w:tr>
      <w:tr w:rsidR="00554EBF" w:rsidRPr="00742513" w14:paraId="4F46D11F" w14:textId="77777777" w:rsidTr="00554EBF">
        <w:tc>
          <w:tcPr>
            <w:tcW w:w="9067" w:type="dxa"/>
            <w:tcBorders>
              <w:top w:val="single" w:sz="4" w:space="0" w:color="A6A6A6"/>
              <w:left w:val="single" w:sz="4" w:space="0" w:color="A6A6A6"/>
              <w:bottom w:val="single" w:sz="4" w:space="0" w:color="A6A6A6"/>
              <w:right w:val="single" w:sz="4" w:space="0" w:color="A6A6A6"/>
            </w:tcBorders>
            <w:shd w:val="clear" w:color="auto" w:fill="auto"/>
          </w:tcPr>
          <w:p w14:paraId="4634D280" w14:textId="77777777" w:rsidR="00554EBF" w:rsidRPr="00742513" w:rsidRDefault="00554EBF" w:rsidP="008776A3">
            <w:pPr>
              <w:spacing w:before="120" w:after="120"/>
              <w:jc w:val="both"/>
              <w:rPr>
                <w:rFonts w:ascii="Calibri" w:hAnsi="Calibri" w:cs="Calibri"/>
                <w:b/>
                <w:bCs/>
                <w:sz w:val="24"/>
                <w:szCs w:val="24"/>
              </w:rPr>
            </w:pPr>
            <w:r w:rsidRPr="00742513">
              <w:rPr>
                <w:rFonts w:ascii="Calibri" w:hAnsi="Calibri" w:cs="Calibri"/>
                <w:b/>
                <w:bCs/>
                <w:sz w:val="24"/>
                <w:szCs w:val="24"/>
              </w:rPr>
              <w:t>Other</w:t>
            </w:r>
          </w:p>
          <w:p w14:paraId="00FE9697" w14:textId="77777777" w:rsidR="00554EBF" w:rsidRDefault="00554EBF" w:rsidP="008776A3">
            <w:pPr>
              <w:spacing w:before="120" w:after="120"/>
              <w:jc w:val="both"/>
              <w:rPr>
                <w:rFonts w:ascii="Calibri" w:hAnsi="Calibri" w:cs="Calibri"/>
                <w:bCs/>
                <w:sz w:val="24"/>
                <w:szCs w:val="24"/>
              </w:rPr>
            </w:pPr>
            <w:r w:rsidRPr="00742513">
              <w:rPr>
                <w:rFonts w:ascii="Calibri" w:hAnsi="Calibri" w:cs="Calibri"/>
                <w:bCs/>
                <w:sz w:val="24"/>
                <w:szCs w:val="24"/>
              </w:rPr>
              <w:t>Other duties as directed by the Board.</w:t>
            </w:r>
          </w:p>
          <w:p w14:paraId="737C5F73" w14:textId="58A9B12B" w:rsidR="00554EBF" w:rsidRPr="00742513" w:rsidRDefault="00554EBF" w:rsidP="008776A3">
            <w:pPr>
              <w:spacing w:before="120" w:after="120"/>
              <w:jc w:val="both"/>
              <w:rPr>
                <w:rFonts w:ascii="Calibri" w:hAnsi="Calibri" w:cs="Calibri"/>
                <w:bCs/>
                <w:sz w:val="24"/>
                <w:szCs w:val="24"/>
              </w:rPr>
            </w:pPr>
          </w:p>
        </w:tc>
      </w:tr>
    </w:tbl>
    <w:p w14:paraId="6AD182A7" w14:textId="77777777" w:rsidR="002E6AAF" w:rsidRPr="00742513" w:rsidRDefault="002E6AAF" w:rsidP="002E6AAF">
      <w:pPr>
        <w:spacing w:before="60" w:after="60"/>
        <w:jc w:val="both"/>
        <w:rPr>
          <w:rFonts w:ascii="Calibri" w:hAnsi="Calibri" w:cs="Calibri"/>
          <w:sz w:val="24"/>
          <w:szCs w:val="24"/>
        </w:rPr>
      </w:pPr>
    </w:p>
    <w:p w14:paraId="028E2C32" w14:textId="77777777" w:rsidR="002E6AAF" w:rsidRPr="00742513" w:rsidRDefault="002E6AAF" w:rsidP="002E6AAF">
      <w:pPr>
        <w:spacing w:before="60" w:after="60"/>
        <w:jc w:val="both"/>
        <w:rPr>
          <w:rFonts w:ascii="Calibri" w:hAnsi="Calibri" w:cs="Calibri"/>
          <w:sz w:val="24"/>
          <w:szCs w:val="24"/>
        </w:rPr>
      </w:pPr>
    </w:p>
    <w:tbl>
      <w:tblPr>
        <w:tblW w:w="0" w:type="auto"/>
        <w:tblLook w:val="04A0" w:firstRow="1" w:lastRow="0" w:firstColumn="1" w:lastColumn="0" w:noHBand="0" w:noVBand="1"/>
      </w:tblPr>
      <w:tblGrid>
        <w:gridCol w:w="2448"/>
        <w:gridCol w:w="6578"/>
      </w:tblGrid>
      <w:tr w:rsidR="002E6AAF" w:rsidRPr="00902BF4" w14:paraId="516FC0E3" w14:textId="77777777" w:rsidTr="008776A3">
        <w:tc>
          <w:tcPr>
            <w:tcW w:w="2660" w:type="dxa"/>
            <w:shd w:val="clear" w:color="auto" w:fill="auto"/>
          </w:tcPr>
          <w:p w14:paraId="23422074" w14:textId="77777777" w:rsidR="002E6AAF" w:rsidRPr="00902BF4" w:rsidRDefault="002E6AAF" w:rsidP="008776A3">
            <w:pPr>
              <w:spacing w:line="360" w:lineRule="auto"/>
              <w:rPr>
                <w:rFonts w:ascii="Calibri" w:hAnsi="Calibri" w:cs="Calibri"/>
                <w:b/>
                <w:bCs/>
                <w:sz w:val="24"/>
                <w:szCs w:val="24"/>
              </w:rPr>
            </w:pPr>
            <w:bookmarkStart w:id="0" w:name="_Hlk67649079"/>
            <w:r w:rsidRPr="00902BF4">
              <w:rPr>
                <w:rFonts w:ascii="Calibri" w:hAnsi="Calibri" w:cs="Calibri"/>
                <w:b/>
                <w:bCs/>
                <w:sz w:val="24"/>
                <w:szCs w:val="24"/>
              </w:rPr>
              <w:t>Salary:</w:t>
            </w:r>
          </w:p>
        </w:tc>
        <w:tc>
          <w:tcPr>
            <w:tcW w:w="7309" w:type="dxa"/>
            <w:shd w:val="clear" w:color="auto" w:fill="auto"/>
          </w:tcPr>
          <w:p w14:paraId="3AE3D504" w14:textId="3FFFC45D" w:rsidR="002E6AAF" w:rsidRPr="00902BF4" w:rsidRDefault="00554EBF" w:rsidP="008776A3">
            <w:pPr>
              <w:spacing w:line="360" w:lineRule="auto"/>
              <w:rPr>
                <w:rFonts w:ascii="Calibri" w:hAnsi="Calibri" w:cs="Calibri"/>
                <w:sz w:val="24"/>
                <w:szCs w:val="24"/>
              </w:rPr>
            </w:pPr>
            <w:r>
              <w:rPr>
                <w:rFonts w:ascii="Calibri" w:hAnsi="Calibri" w:cs="Calibri"/>
                <w:sz w:val="24"/>
                <w:szCs w:val="24"/>
              </w:rPr>
              <w:t>The role is voluntary.</w:t>
            </w:r>
          </w:p>
        </w:tc>
      </w:tr>
      <w:bookmarkEnd w:id="0"/>
    </w:tbl>
    <w:p w14:paraId="4747946A" w14:textId="77777777" w:rsidR="002E6AAF" w:rsidRPr="006D699B" w:rsidRDefault="002E6AAF" w:rsidP="002E6AAF"/>
    <w:p w14:paraId="20157915" w14:textId="77777777" w:rsidR="002E6AAF" w:rsidRPr="00742513" w:rsidRDefault="002E6AAF" w:rsidP="002E6AAF">
      <w:pPr>
        <w:rPr>
          <w:rFonts w:ascii="Calibri" w:hAnsi="Calibri" w:cs="Calibri"/>
          <w:sz w:val="24"/>
          <w:szCs w:val="24"/>
        </w:rPr>
      </w:pPr>
      <w:r>
        <w:br w:type="page"/>
      </w:r>
      <w:r w:rsidRPr="00742513">
        <w:rPr>
          <w:rFonts w:ascii="Calibri" w:hAnsi="Calibri" w:cs="Calibri"/>
          <w:b/>
          <w:sz w:val="24"/>
          <w:szCs w:val="24"/>
        </w:rPr>
        <w:lastRenderedPageBreak/>
        <w:t>SELECTION CRITERIA</w:t>
      </w:r>
    </w:p>
    <w:p w14:paraId="72D2D48C" w14:textId="675F96EC" w:rsidR="002E6AAF" w:rsidRPr="001272B7" w:rsidRDefault="002E6AAF" w:rsidP="002E6AAF">
      <w:pPr>
        <w:rPr>
          <w:rFonts w:ascii="Calibri" w:hAnsi="Calibri" w:cs="Calibri"/>
          <w:color w:val="000000"/>
          <w:sz w:val="24"/>
          <w:szCs w:val="24"/>
          <w:lang w:eastAsia="en-AU"/>
        </w:rPr>
      </w:pPr>
      <w:r w:rsidRPr="0083142F">
        <w:rPr>
          <w:rFonts w:ascii="Calibri" w:hAnsi="Calibri" w:cs="Calibri"/>
          <w:color w:val="000000"/>
          <w:sz w:val="24"/>
          <w:szCs w:val="24"/>
          <w:lang w:eastAsia="en-AU"/>
        </w:rPr>
        <w:t>Lived experience of BPD (consumer or carer) is desirable</w:t>
      </w:r>
      <w:r w:rsidR="00F44AB0">
        <w:rPr>
          <w:rFonts w:ascii="Calibri" w:hAnsi="Calibri" w:cs="Calibri"/>
          <w:color w:val="000000"/>
          <w:sz w:val="24"/>
          <w:szCs w:val="24"/>
          <w:lang w:eastAsia="en-AU"/>
        </w:rPr>
        <w:t>: c</w:t>
      </w:r>
      <w:r w:rsidRPr="0083142F">
        <w:rPr>
          <w:rFonts w:ascii="Calibri" w:hAnsi="Calibri" w:cs="Calibri"/>
          <w:color w:val="000000"/>
          <w:sz w:val="24"/>
          <w:szCs w:val="24"/>
          <w:lang w:eastAsia="en-AU"/>
        </w:rPr>
        <w:t>ommitment to BPD Community’s values and strategic plan is essential</w:t>
      </w:r>
      <w:r>
        <w:rPr>
          <w:rFonts w:ascii="Calibri" w:hAnsi="Calibri" w:cs="Calibri"/>
          <w:color w:val="000000"/>
          <w:sz w:val="24"/>
          <w:szCs w:val="24"/>
          <w:lang w:eastAsia="en-AU"/>
        </w:rPr>
        <w:t>.</w:t>
      </w:r>
    </w:p>
    <w:p w14:paraId="3A831418" w14:textId="77777777" w:rsidR="00554EBF" w:rsidRDefault="00554EBF" w:rsidP="002E6AAF">
      <w:pPr>
        <w:ind w:firstLine="360"/>
        <w:rPr>
          <w:rFonts w:ascii="Calibri" w:hAnsi="Calibri" w:cs="Calibri"/>
          <w:b/>
          <w:sz w:val="24"/>
          <w:szCs w:val="24"/>
        </w:rPr>
      </w:pPr>
    </w:p>
    <w:p w14:paraId="05344B92" w14:textId="2E18E9B4" w:rsidR="002E6AAF" w:rsidRPr="00742513" w:rsidRDefault="00132863" w:rsidP="002E6AAF">
      <w:pPr>
        <w:numPr>
          <w:ilvl w:val="0"/>
          <w:numId w:val="1"/>
        </w:numPr>
        <w:shd w:val="clear" w:color="auto" w:fill="FFFFFF"/>
        <w:spacing w:after="240"/>
        <w:rPr>
          <w:rFonts w:ascii="Calibri" w:hAnsi="Calibri" w:cs="Calibri"/>
          <w:color w:val="000000"/>
          <w:sz w:val="24"/>
          <w:szCs w:val="24"/>
          <w:lang w:eastAsia="en-AU"/>
        </w:rPr>
      </w:pPr>
      <w:r>
        <w:rPr>
          <w:rFonts w:ascii="Calibri" w:hAnsi="Calibri" w:cs="Calibri"/>
          <w:color w:val="000000"/>
          <w:sz w:val="24"/>
          <w:szCs w:val="24"/>
          <w:lang w:eastAsia="en-AU"/>
        </w:rPr>
        <w:t>Tertiary qualifications</w:t>
      </w:r>
      <w:r w:rsidR="002E6AAF" w:rsidRPr="00742513">
        <w:rPr>
          <w:rFonts w:ascii="Calibri" w:hAnsi="Calibri" w:cs="Calibri"/>
          <w:color w:val="000000"/>
          <w:sz w:val="24"/>
          <w:szCs w:val="24"/>
          <w:lang w:eastAsia="en-AU"/>
        </w:rPr>
        <w:t xml:space="preserve"> and</w:t>
      </w:r>
      <w:r>
        <w:rPr>
          <w:rFonts w:ascii="Calibri" w:hAnsi="Calibri" w:cs="Calibri"/>
          <w:color w:val="000000"/>
          <w:sz w:val="24"/>
          <w:szCs w:val="24"/>
          <w:lang w:eastAsia="en-AU"/>
        </w:rPr>
        <w:t>/or</w:t>
      </w:r>
      <w:r w:rsidR="002E6AAF" w:rsidRPr="00742513">
        <w:rPr>
          <w:rFonts w:ascii="Calibri" w:hAnsi="Calibri" w:cs="Calibri"/>
          <w:color w:val="000000"/>
          <w:sz w:val="24"/>
          <w:szCs w:val="24"/>
          <w:lang w:eastAsia="en-AU"/>
        </w:rPr>
        <w:t xml:space="preserve"> leadership experience in community services</w:t>
      </w:r>
      <w:r>
        <w:rPr>
          <w:rFonts w:ascii="Calibri" w:hAnsi="Calibri" w:cs="Calibri"/>
          <w:color w:val="000000"/>
          <w:sz w:val="24"/>
          <w:szCs w:val="24"/>
          <w:lang w:eastAsia="en-AU"/>
        </w:rPr>
        <w:t>/not for profit sector</w:t>
      </w:r>
    </w:p>
    <w:p w14:paraId="1BA3AD8C" w14:textId="755D5CEB" w:rsidR="00132863" w:rsidRPr="00132863" w:rsidRDefault="002E6AAF" w:rsidP="00132863">
      <w:pPr>
        <w:pStyle w:val="Heading4"/>
        <w:numPr>
          <w:ilvl w:val="0"/>
          <w:numId w:val="1"/>
        </w:numPr>
        <w:spacing w:before="0" w:after="240"/>
        <w:rPr>
          <w:rFonts w:ascii="Calibri" w:hAnsi="Calibri" w:cs="Calibri"/>
          <w:b w:val="0"/>
          <w:sz w:val="24"/>
          <w:szCs w:val="24"/>
        </w:rPr>
      </w:pPr>
      <w:r w:rsidRPr="00742513">
        <w:rPr>
          <w:rFonts w:ascii="Calibri" w:hAnsi="Calibri" w:cs="Calibri"/>
          <w:b w:val="0"/>
          <w:sz w:val="24"/>
          <w:szCs w:val="24"/>
        </w:rPr>
        <w:t>Demonstrate</w:t>
      </w:r>
      <w:r w:rsidR="00132863">
        <w:rPr>
          <w:rFonts w:ascii="Calibri" w:hAnsi="Calibri" w:cs="Calibri"/>
          <w:b w:val="0"/>
          <w:sz w:val="24"/>
          <w:szCs w:val="24"/>
          <w:lang w:val="en-AU"/>
        </w:rPr>
        <w:t>s</w:t>
      </w:r>
      <w:r w:rsidRPr="00742513">
        <w:rPr>
          <w:rFonts w:ascii="Calibri" w:hAnsi="Calibri" w:cs="Calibri"/>
          <w:b w:val="0"/>
          <w:sz w:val="24"/>
          <w:szCs w:val="24"/>
        </w:rPr>
        <w:t xml:space="preserve"> ability to efficiently and effectively </w:t>
      </w:r>
      <w:r w:rsidR="00F44AB0">
        <w:rPr>
          <w:rFonts w:ascii="Calibri" w:hAnsi="Calibri" w:cs="Calibri"/>
          <w:b w:val="0"/>
          <w:sz w:val="24"/>
          <w:szCs w:val="24"/>
          <w:lang w:val="en-AU"/>
        </w:rPr>
        <w:t>govern/</w:t>
      </w:r>
      <w:r w:rsidRPr="00742513">
        <w:rPr>
          <w:rFonts w:ascii="Calibri" w:hAnsi="Calibri" w:cs="Calibri"/>
          <w:b w:val="0"/>
          <w:sz w:val="24"/>
          <w:szCs w:val="24"/>
        </w:rPr>
        <w:t xml:space="preserve">manage a successful organisation that meets strategic, operational and financial targets. </w:t>
      </w:r>
    </w:p>
    <w:p w14:paraId="3D9AD1B2" w14:textId="4B33AD7E" w:rsidR="002E6AAF" w:rsidRPr="00742513" w:rsidRDefault="002E6AAF" w:rsidP="002E6AAF">
      <w:pPr>
        <w:pStyle w:val="Heading4"/>
        <w:numPr>
          <w:ilvl w:val="0"/>
          <w:numId w:val="1"/>
        </w:numPr>
        <w:spacing w:before="0" w:after="240"/>
        <w:rPr>
          <w:rFonts w:ascii="Calibri" w:hAnsi="Calibri" w:cs="Calibri"/>
          <w:b w:val="0"/>
          <w:sz w:val="24"/>
          <w:szCs w:val="24"/>
        </w:rPr>
      </w:pPr>
      <w:r w:rsidRPr="00742513">
        <w:rPr>
          <w:rFonts w:ascii="Calibri" w:hAnsi="Calibri" w:cs="Calibri"/>
          <w:b w:val="0"/>
          <w:sz w:val="24"/>
          <w:szCs w:val="24"/>
        </w:rPr>
        <w:t>Demonstrates superior oral and written communication skills</w:t>
      </w:r>
      <w:r w:rsidRPr="00742513">
        <w:rPr>
          <w:rFonts w:ascii="Calibri" w:hAnsi="Calibri" w:cs="Calibri"/>
          <w:b w:val="0"/>
          <w:sz w:val="24"/>
          <w:szCs w:val="24"/>
          <w:lang w:val="en-AU"/>
        </w:rPr>
        <w:t xml:space="preserve"> at all levels</w:t>
      </w:r>
      <w:r w:rsidRPr="00742513">
        <w:rPr>
          <w:rFonts w:ascii="Calibri" w:hAnsi="Calibri" w:cs="Calibri"/>
          <w:b w:val="0"/>
          <w:sz w:val="24"/>
          <w:szCs w:val="24"/>
        </w:rPr>
        <w:t xml:space="preserve"> including </w:t>
      </w:r>
      <w:r w:rsidRPr="00742513">
        <w:rPr>
          <w:rFonts w:ascii="Calibri" w:hAnsi="Calibri" w:cs="Calibri"/>
          <w:b w:val="0"/>
          <w:sz w:val="24"/>
          <w:szCs w:val="24"/>
          <w:lang w:val="en-AU"/>
        </w:rPr>
        <w:t xml:space="preserve">influencing, </w:t>
      </w:r>
      <w:r w:rsidRPr="00742513">
        <w:rPr>
          <w:rFonts w:ascii="Calibri" w:hAnsi="Calibri" w:cs="Calibri"/>
          <w:b w:val="0"/>
          <w:sz w:val="24"/>
          <w:szCs w:val="24"/>
        </w:rPr>
        <w:t>networking and negotiation skills.</w:t>
      </w:r>
      <w:r w:rsidR="00132863">
        <w:rPr>
          <w:rFonts w:ascii="Calibri" w:hAnsi="Calibri" w:cs="Calibri"/>
          <w:b w:val="0"/>
          <w:sz w:val="24"/>
          <w:szCs w:val="24"/>
          <w:lang w:val="en-AU"/>
        </w:rPr>
        <w:t xml:space="preserve"> </w:t>
      </w:r>
    </w:p>
    <w:p w14:paraId="7E60074C" w14:textId="755C3D24" w:rsidR="00F44AB0" w:rsidRPr="00F44AB0" w:rsidRDefault="002E6AAF" w:rsidP="00F44AB0">
      <w:pPr>
        <w:numPr>
          <w:ilvl w:val="0"/>
          <w:numId w:val="1"/>
        </w:numPr>
        <w:spacing w:after="240"/>
        <w:rPr>
          <w:rFonts w:ascii="Calibri" w:hAnsi="Calibri" w:cs="Calibri"/>
          <w:sz w:val="24"/>
          <w:szCs w:val="24"/>
        </w:rPr>
      </w:pPr>
      <w:r w:rsidRPr="00742513">
        <w:rPr>
          <w:rFonts w:ascii="Calibri" w:hAnsi="Calibri" w:cs="Calibri"/>
          <w:sz w:val="24"/>
          <w:szCs w:val="24"/>
        </w:rPr>
        <w:t>Proven experience in successful financial management.</w:t>
      </w:r>
    </w:p>
    <w:p w14:paraId="71322269" w14:textId="06E82362" w:rsidR="002E6AAF" w:rsidRPr="00742513" w:rsidRDefault="002E6AAF" w:rsidP="002E6AAF">
      <w:pPr>
        <w:numPr>
          <w:ilvl w:val="0"/>
          <w:numId w:val="1"/>
        </w:numPr>
        <w:spacing w:after="240"/>
        <w:rPr>
          <w:rFonts w:ascii="Calibri" w:hAnsi="Calibri" w:cs="Calibri"/>
          <w:sz w:val="24"/>
          <w:szCs w:val="24"/>
        </w:rPr>
      </w:pPr>
      <w:r w:rsidRPr="00742513">
        <w:rPr>
          <w:rFonts w:ascii="Calibri" w:hAnsi="Calibri" w:cs="Calibri"/>
          <w:sz w:val="24"/>
          <w:szCs w:val="24"/>
        </w:rPr>
        <w:t xml:space="preserve">Demonstrates ability to successfully encourage a collaborative, inclusive team, a focussed and accountable </w:t>
      </w:r>
      <w:r w:rsidR="00132863">
        <w:rPr>
          <w:rFonts w:ascii="Calibri" w:hAnsi="Calibri" w:cs="Calibri"/>
          <w:sz w:val="24"/>
          <w:szCs w:val="24"/>
        </w:rPr>
        <w:t>organisation</w:t>
      </w:r>
      <w:r w:rsidRPr="00742513">
        <w:rPr>
          <w:rFonts w:ascii="Calibri" w:hAnsi="Calibri" w:cs="Calibri"/>
          <w:sz w:val="24"/>
          <w:szCs w:val="24"/>
        </w:rPr>
        <w:t>.</w:t>
      </w:r>
    </w:p>
    <w:p w14:paraId="57F7836C" w14:textId="77777777" w:rsidR="002E6AAF" w:rsidRDefault="002E6AAF" w:rsidP="002E6AAF">
      <w:pPr>
        <w:numPr>
          <w:ilvl w:val="0"/>
          <w:numId w:val="1"/>
        </w:numPr>
        <w:shd w:val="clear" w:color="auto" w:fill="FFFFFF"/>
        <w:spacing w:before="100" w:beforeAutospacing="1" w:after="100" w:afterAutospacing="1"/>
        <w:rPr>
          <w:rFonts w:ascii="Calibri" w:hAnsi="Calibri" w:cs="Calibri"/>
          <w:color w:val="000000"/>
          <w:sz w:val="24"/>
          <w:szCs w:val="24"/>
          <w:lang w:eastAsia="en-AU"/>
        </w:rPr>
      </w:pPr>
      <w:r w:rsidRPr="00F20508">
        <w:rPr>
          <w:rFonts w:ascii="Calibri" w:hAnsi="Calibri" w:cs="Calibri"/>
          <w:color w:val="000000"/>
          <w:sz w:val="24"/>
          <w:szCs w:val="24"/>
          <w:lang w:eastAsia="en-AU"/>
        </w:rPr>
        <w:t xml:space="preserve">Experience in working with and developing strong relationships with a broad range of stakeholders including all levels of govt, community based mental health and Wellbeing organisations, clinical services, other </w:t>
      </w:r>
      <w:proofErr w:type="gramStart"/>
      <w:r w:rsidRPr="00F20508">
        <w:rPr>
          <w:rFonts w:ascii="Calibri" w:hAnsi="Calibri" w:cs="Calibri"/>
          <w:color w:val="000000"/>
          <w:sz w:val="24"/>
          <w:szCs w:val="24"/>
          <w:lang w:eastAsia="en-AU"/>
        </w:rPr>
        <w:t>NGO’s</w:t>
      </w:r>
      <w:proofErr w:type="gramEnd"/>
      <w:r w:rsidRPr="00F20508">
        <w:rPr>
          <w:rFonts w:ascii="Calibri" w:hAnsi="Calibri" w:cs="Calibri"/>
          <w:color w:val="000000"/>
          <w:sz w:val="24"/>
          <w:szCs w:val="24"/>
          <w:lang w:eastAsia="en-AU"/>
        </w:rPr>
        <w:t xml:space="preserve"> and research institutions.</w:t>
      </w:r>
    </w:p>
    <w:p w14:paraId="4F320FB5" w14:textId="77777777" w:rsidR="00F44AB0" w:rsidRPr="00742513" w:rsidRDefault="00F44AB0" w:rsidP="00F44AB0">
      <w:pPr>
        <w:numPr>
          <w:ilvl w:val="0"/>
          <w:numId w:val="1"/>
        </w:numPr>
        <w:spacing w:before="120" w:after="240"/>
        <w:jc w:val="both"/>
        <w:rPr>
          <w:rFonts w:ascii="Calibri" w:hAnsi="Calibri" w:cs="Calibri"/>
          <w:i/>
          <w:sz w:val="24"/>
          <w:szCs w:val="24"/>
        </w:rPr>
      </w:pPr>
      <w:r w:rsidRPr="00742513">
        <w:rPr>
          <w:rFonts w:ascii="Calibri" w:hAnsi="Calibri" w:cs="Calibri"/>
          <w:iCs/>
          <w:sz w:val="24"/>
          <w:szCs w:val="24"/>
        </w:rPr>
        <w:t>The ability to work safely and effectively from home.</w:t>
      </w:r>
    </w:p>
    <w:p w14:paraId="290D3716" w14:textId="2ACD8A52" w:rsidR="002E6AAF" w:rsidRPr="001272B7" w:rsidRDefault="00F44AB0" w:rsidP="002E6AAF">
      <w:pPr>
        <w:spacing w:after="120"/>
        <w:rPr>
          <w:rFonts w:ascii="Calibri" w:hAnsi="Calibri" w:cs="Calibri"/>
          <w:b/>
          <w:bCs/>
          <w:sz w:val="24"/>
          <w:szCs w:val="24"/>
        </w:rPr>
      </w:pPr>
      <w:r>
        <w:rPr>
          <w:rFonts w:ascii="Calibri" w:hAnsi="Calibri" w:cs="Calibri"/>
          <w:b/>
          <w:bCs/>
          <w:sz w:val="24"/>
          <w:szCs w:val="24"/>
        </w:rPr>
        <w:br/>
      </w:r>
      <w:r w:rsidR="002E6AAF" w:rsidRPr="00742513">
        <w:rPr>
          <w:rFonts w:ascii="Calibri" w:hAnsi="Calibri" w:cs="Calibri"/>
          <w:b/>
          <w:bCs/>
          <w:sz w:val="24"/>
          <w:szCs w:val="24"/>
        </w:rPr>
        <w:t>ACKNOWLEDGEMENT</w:t>
      </w:r>
    </w:p>
    <w:p w14:paraId="7B071F41" w14:textId="77777777" w:rsidR="002E6AAF" w:rsidRPr="00742513" w:rsidRDefault="002E6AAF" w:rsidP="002E6AAF">
      <w:pPr>
        <w:jc w:val="both"/>
        <w:rPr>
          <w:rFonts w:ascii="Calibri" w:hAnsi="Calibri" w:cs="Calibri"/>
          <w:sz w:val="24"/>
          <w:szCs w:val="24"/>
          <w:lang w:val="en-US"/>
        </w:rPr>
      </w:pPr>
      <w:r w:rsidRPr="00742513">
        <w:rPr>
          <w:rFonts w:ascii="Calibri" w:hAnsi="Calibri" w:cs="Calibri"/>
          <w:sz w:val="24"/>
          <w:szCs w:val="24"/>
          <w:lang w:val="en-US"/>
        </w:rPr>
        <w:t>I fully understand the duties and responsibilities as outlined in this position description and will undertake to perform my role in accordance with the expectations indicated above.</w:t>
      </w:r>
    </w:p>
    <w:p w14:paraId="5B46FFC4" w14:textId="77777777" w:rsidR="002E6AAF" w:rsidRPr="00742513" w:rsidRDefault="002E6AAF" w:rsidP="002E6AAF">
      <w:pPr>
        <w:rPr>
          <w:rFonts w:ascii="Calibri" w:hAnsi="Calibri" w:cs="Calibri"/>
          <w:sz w:val="24"/>
          <w:szCs w:val="24"/>
          <w:lang w:val="en-US"/>
        </w:rPr>
      </w:pPr>
    </w:p>
    <w:p w14:paraId="4DCEE57C" w14:textId="7C7B8C97" w:rsidR="002E6AAF" w:rsidRPr="00742513" w:rsidRDefault="00F44AB0" w:rsidP="002E6AAF">
      <w:pPr>
        <w:rPr>
          <w:rFonts w:ascii="Calibri" w:hAnsi="Calibri" w:cs="Calibri"/>
          <w:sz w:val="24"/>
          <w:szCs w:val="24"/>
          <w:lang w:val="en-US"/>
        </w:rPr>
      </w:pPr>
      <w:r>
        <w:rPr>
          <w:rFonts w:ascii="Calibri" w:hAnsi="Calibri" w:cs="Calibri"/>
          <w:sz w:val="24"/>
          <w:szCs w:val="24"/>
          <w:lang w:val="en-US"/>
        </w:rPr>
        <w:t>Director</w:t>
      </w:r>
      <w:r w:rsidR="002E6AAF" w:rsidRPr="00742513">
        <w:rPr>
          <w:rFonts w:ascii="Calibri" w:hAnsi="Calibri" w:cs="Calibri"/>
          <w:sz w:val="24"/>
          <w:szCs w:val="24"/>
          <w:lang w:val="en-US"/>
        </w:rPr>
        <w:t>’s Name ……………………………………………………………………………………………</w:t>
      </w:r>
      <w:proofErr w:type="gramStart"/>
      <w:r w:rsidR="002E6AAF" w:rsidRPr="00742513">
        <w:rPr>
          <w:rFonts w:ascii="Calibri" w:hAnsi="Calibri" w:cs="Calibri"/>
          <w:sz w:val="24"/>
          <w:szCs w:val="24"/>
          <w:lang w:val="en-US"/>
        </w:rPr>
        <w:t>…..</w:t>
      </w:r>
      <w:proofErr w:type="gramEnd"/>
    </w:p>
    <w:p w14:paraId="15469360" w14:textId="77777777" w:rsidR="002E6AAF" w:rsidRPr="00742513" w:rsidRDefault="002E6AAF" w:rsidP="002E6AAF">
      <w:pPr>
        <w:rPr>
          <w:rFonts w:ascii="Calibri" w:hAnsi="Calibri" w:cs="Calibri"/>
          <w:sz w:val="24"/>
          <w:szCs w:val="24"/>
          <w:lang w:val="en-US"/>
        </w:rPr>
      </w:pPr>
    </w:p>
    <w:p w14:paraId="4F908EBC" w14:textId="77777777" w:rsidR="002E6AAF" w:rsidRPr="00742513" w:rsidRDefault="002E6AAF" w:rsidP="002E6AAF">
      <w:pPr>
        <w:rPr>
          <w:rFonts w:ascii="Calibri" w:hAnsi="Calibri" w:cs="Calibri"/>
          <w:sz w:val="24"/>
          <w:szCs w:val="24"/>
          <w:lang w:val="en-US"/>
        </w:rPr>
      </w:pPr>
    </w:p>
    <w:p w14:paraId="77C0995C" w14:textId="77777777" w:rsidR="002E6AAF" w:rsidRPr="00742513" w:rsidRDefault="002E6AAF" w:rsidP="002E6AAF">
      <w:pPr>
        <w:rPr>
          <w:rFonts w:ascii="Calibri" w:hAnsi="Calibri" w:cs="Calibri"/>
          <w:sz w:val="24"/>
          <w:szCs w:val="24"/>
          <w:lang w:val="en-US"/>
        </w:rPr>
      </w:pPr>
      <w:r w:rsidRPr="00742513">
        <w:rPr>
          <w:rFonts w:ascii="Calibri" w:hAnsi="Calibri" w:cs="Calibri"/>
          <w:sz w:val="24"/>
          <w:szCs w:val="24"/>
          <w:lang w:val="en-US"/>
        </w:rPr>
        <w:t>Signed…………………………………………………………………………Date……………………………</w:t>
      </w:r>
      <w:proofErr w:type="gramStart"/>
      <w:r w:rsidRPr="00742513">
        <w:rPr>
          <w:rFonts w:ascii="Calibri" w:hAnsi="Calibri" w:cs="Calibri"/>
          <w:sz w:val="24"/>
          <w:szCs w:val="24"/>
          <w:lang w:val="en-US"/>
        </w:rPr>
        <w:t>…..</w:t>
      </w:r>
      <w:proofErr w:type="gramEnd"/>
    </w:p>
    <w:p w14:paraId="32C8612C" w14:textId="77777777" w:rsidR="002E6AAF" w:rsidRPr="00742513" w:rsidRDefault="002E6AAF" w:rsidP="002E6AAF">
      <w:pPr>
        <w:rPr>
          <w:rFonts w:ascii="Calibri" w:hAnsi="Calibri" w:cs="Calibri"/>
          <w:sz w:val="24"/>
          <w:szCs w:val="24"/>
          <w:lang w:val="en-US"/>
        </w:rPr>
      </w:pPr>
    </w:p>
    <w:p w14:paraId="4C44AD79" w14:textId="77777777" w:rsidR="002E6AAF" w:rsidRPr="00742513" w:rsidRDefault="002E6AAF" w:rsidP="002E6AAF">
      <w:pPr>
        <w:rPr>
          <w:rFonts w:ascii="Calibri" w:hAnsi="Calibri" w:cs="Calibri"/>
          <w:sz w:val="24"/>
          <w:szCs w:val="24"/>
          <w:lang w:val="en-US"/>
        </w:rPr>
      </w:pPr>
    </w:p>
    <w:p w14:paraId="01BFE8A8" w14:textId="77777777" w:rsidR="002E6AAF" w:rsidRPr="00742513" w:rsidRDefault="002E6AAF" w:rsidP="002E6AAF">
      <w:pPr>
        <w:rPr>
          <w:rFonts w:ascii="Calibri" w:hAnsi="Calibri" w:cs="Calibri"/>
          <w:sz w:val="24"/>
          <w:szCs w:val="24"/>
          <w:lang w:val="en-US"/>
        </w:rPr>
      </w:pPr>
      <w:r w:rsidRPr="00742513">
        <w:rPr>
          <w:rFonts w:ascii="Calibri" w:hAnsi="Calibri" w:cs="Calibri"/>
          <w:sz w:val="24"/>
          <w:szCs w:val="24"/>
          <w:lang w:val="en-US"/>
        </w:rPr>
        <w:t>Chairperson………………………………………………………………………Date ………………………….</w:t>
      </w:r>
    </w:p>
    <w:p w14:paraId="7733CB15" w14:textId="77777777" w:rsidR="002C3C15" w:rsidRDefault="002C3C15"/>
    <w:sectPr w:rsidR="002C3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Arial Narrow"/>
    <w:charset w:val="00"/>
    <w:family w:val="swiss"/>
    <w:pitch w:val="variable"/>
    <w:sig w:usb0="00000003" w:usb1="00000000" w:usb2="00000000" w:usb3="00000000" w:csb0="00000001" w:csb1="00000000"/>
  </w:font>
  <w:font w:name="BrownStd-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93DA0"/>
    <w:multiLevelType w:val="hybridMultilevel"/>
    <w:tmpl w:val="C4EA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2127BE"/>
    <w:multiLevelType w:val="hybridMultilevel"/>
    <w:tmpl w:val="A2CCF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26261A"/>
    <w:multiLevelType w:val="hybridMultilevel"/>
    <w:tmpl w:val="EB026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CC4C9D"/>
    <w:multiLevelType w:val="hybridMultilevel"/>
    <w:tmpl w:val="F0AA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D95989"/>
    <w:multiLevelType w:val="hybridMultilevel"/>
    <w:tmpl w:val="5DDE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F0EC5"/>
    <w:multiLevelType w:val="hybridMultilevel"/>
    <w:tmpl w:val="6CE4F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62165C"/>
    <w:multiLevelType w:val="multilevel"/>
    <w:tmpl w:val="DB283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AF"/>
    <w:rsid w:val="000E652B"/>
    <w:rsid w:val="000E65C2"/>
    <w:rsid w:val="00132863"/>
    <w:rsid w:val="001A00EF"/>
    <w:rsid w:val="00274ADF"/>
    <w:rsid w:val="002C3C15"/>
    <w:rsid w:val="002E6AAF"/>
    <w:rsid w:val="003F339E"/>
    <w:rsid w:val="00554EBF"/>
    <w:rsid w:val="0064105E"/>
    <w:rsid w:val="007929F3"/>
    <w:rsid w:val="00932769"/>
    <w:rsid w:val="00B34341"/>
    <w:rsid w:val="00CA3286"/>
    <w:rsid w:val="00E92A9D"/>
    <w:rsid w:val="00F44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E60F"/>
  <w15:chartTrackingRefBased/>
  <w15:docId w15:val="{5D5CB8E4-32E6-4208-B59C-F9DA79E6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AAF"/>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2E6AAF"/>
    <w:pPr>
      <w:keepNext/>
      <w:spacing w:before="240" w:after="60"/>
      <w:outlineLvl w:val="3"/>
    </w:pPr>
    <w:rPr>
      <w:b/>
      <w:bCs/>
      <w:sz w:val="28"/>
      <w:szCs w:val="28"/>
      <w:lang w:val="x-none"/>
    </w:rPr>
  </w:style>
  <w:style w:type="paragraph" w:styleId="Heading5">
    <w:name w:val="heading 5"/>
    <w:basedOn w:val="Normal"/>
    <w:next w:val="Normal"/>
    <w:link w:val="Heading5Char"/>
    <w:qFormat/>
    <w:rsid w:val="002E6AAF"/>
    <w:pPr>
      <w:keepNext/>
      <w:spacing w:before="60" w:after="48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6AAF"/>
    <w:rPr>
      <w:rFonts w:ascii="Times New Roman" w:eastAsia="Times New Roman" w:hAnsi="Times New Roman" w:cs="Times New Roman"/>
      <w:b/>
      <w:bCs/>
      <w:sz w:val="28"/>
      <w:szCs w:val="28"/>
      <w:lang w:val="x-none"/>
    </w:rPr>
  </w:style>
  <w:style w:type="character" w:customStyle="1" w:styleId="Heading5Char">
    <w:name w:val="Heading 5 Char"/>
    <w:basedOn w:val="DefaultParagraphFont"/>
    <w:link w:val="Heading5"/>
    <w:rsid w:val="002E6AAF"/>
    <w:rPr>
      <w:rFonts w:ascii="Arial" w:eastAsia="Times New Roman" w:hAnsi="Arial" w:cs="Arial"/>
      <w:b/>
      <w:bCs/>
      <w:sz w:val="20"/>
      <w:szCs w:val="20"/>
    </w:rPr>
  </w:style>
  <w:style w:type="paragraph" w:styleId="BodyText">
    <w:name w:val="Body Text"/>
    <w:basedOn w:val="Normal"/>
    <w:link w:val="BodyTextChar"/>
    <w:rsid w:val="002E6AAF"/>
    <w:pPr>
      <w:jc w:val="both"/>
    </w:pPr>
    <w:rPr>
      <w:rFonts w:ascii="Frutiger 45 Light" w:hAnsi="Frutiger 45 Light"/>
      <w:sz w:val="24"/>
      <w:szCs w:val="24"/>
      <w:lang w:val="x-none"/>
    </w:rPr>
  </w:style>
  <w:style w:type="character" w:customStyle="1" w:styleId="BodyTextChar">
    <w:name w:val="Body Text Char"/>
    <w:basedOn w:val="DefaultParagraphFont"/>
    <w:link w:val="BodyText"/>
    <w:rsid w:val="002E6AAF"/>
    <w:rPr>
      <w:rFonts w:ascii="Frutiger 45 Light" w:eastAsia="Times New Roman" w:hAnsi="Frutiger 45 Light" w:cs="Times New Roman"/>
      <w:sz w:val="24"/>
      <w:szCs w:val="24"/>
      <w:lang w:val="x-none"/>
    </w:rPr>
  </w:style>
  <w:style w:type="paragraph" w:styleId="Subtitle">
    <w:name w:val="Subtitle"/>
    <w:basedOn w:val="Normal"/>
    <w:link w:val="SubtitleChar"/>
    <w:qFormat/>
    <w:rsid w:val="002E6AAF"/>
    <w:pPr>
      <w:jc w:val="center"/>
    </w:pPr>
    <w:rPr>
      <w:rFonts w:ascii="Arial" w:hAnsi="Arial"/>
      <w:b/>
      <w:bCs/>
      <w:sz w:val="24"/>
      <w:szCs w:val="24"/>
      <w:u w:val="single"/>
      <w:lang w:eastAsia="x-none"/>
    </w:rPr>
  </w:style>
  <w:style w:type="character" w:customStyle="1" w:styleId="SubtitleChar">
    <w:name w:val="Subtitle Char"/>
    <w:basedOn w:val="DefaultParagraphFont"/>
    <w:link w:val="Subtitle"/>
    <w:rsid w:val="002E6AAF"/>
    <w:rPr>
      <w:rFonts w:ascii="Arial" w:eastAsia="Times New Roman" w:hAnsi="Arial" w:cs="Times New Roman"/>
      <w:b/>
      <w:bCs/>
      <w:sz w:val="24"/>
      <w:szCs w:val="24"/>
      <w:u w:val="single"/>
      <w:lang w:eastAsia="x-none"/>
    </w:rPr>
  </w:style>
  <w:style w:type="paragraph" w:styleId="Header">
    <w:name w:val="header"/>
    <w:basedOn w:val="Normal"/>
    <w:link w:val="HeaderChar"/>
    <w:rsid w:val="002E6AAF"/>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rsid w:val="002E6AAF"/>
    <w:rPr>
      <w:rFonts w:ascii="Arial" w:eastAsia="Times New Roman" w:hAnsi="Arial" w:cs="Arial"/>
    </w:rPr>
  </w:style>
  <w:style w:type="paragraph" w:customStyle="1" w:styleId="PDHeading">
    <w:name w:val="PD Heading"/>
    <w:basedOn w:val="Normal"/>
    <w:next w:val="Normal"/>
    <w:qFormat/>
    <w:rsid w:val="002E6AAF"/>
    <w:pPr>
      <w:keepNext/>
      <w:widowControl w:val="0"/>
    </w:pPr>
    <w:rPr>
      <w:rFonts w:ascii="Arial" w:hAnsi="Arial" w:cs="Arial"/>
      <w:b/>
      <w:sz w:val="22"/>
      <w:szCs w:val="22"/>
    </w:rPr>
  </w:style>
  <w:style w:type="paragraph" w:styleId="ListParagraph">
    <w:name w:val="List Paragraph"/>
    <w:basedOn w:val="Normal"/>
    <w:uiPriority w:val="34"/>
    <w:qFormat/>
    <w:rsid w:val="002E6AAF"/>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554EBF"/>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5E76CEEF43F42969F73108ECBB064" ma:contentTypeVersion="13" ma:contentTypeDescription="Create a new document." ma:contentTypeScope="" ma:versionID="148d7b2fb57a2bca518fed3cd92a3f0e">
  <xsd:schema xmlns:xsd="http://www.w3.org/2001/XMLSchema" xmlns:xs="http://www.w3.org/2001/XMLSchema" xmlns:p="http://schemas.microsoft.com/office/2006/metadata/properties" xmlns:ns2="c93e751a-f721-4b42-a09d-7ef10ade9ed3" xmlns:ns3="8a0ef5aa-b125-4547-83f3-6d2aa3609f04" targetNamespace="http://schemas.microsoft.com/office/2006/metadata/properties" ma:root="true" ma:fieldsID="a7d78cd4262233092124d3fa8ad12eae" ns2:_="" ns3:_="">
    <xsd:import namespace="c93e751a-f721-4b42-a09d-7ef10ade9ed3"/>
    <xsd:import namespace="8a0ef5aa-b125-4547-83f3-6d2aa3609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e751a-f721-4b42-a09d-7ef10ade9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ef5aa-b125-4547-83f3-6d2aa3609f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2AFD0-8A6F-4191-83A5-E65309E0D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e751a-f721-4b42-a09d-7ef10ade9ed3"/>
    <ds:schemaRef ds:uri="8a0ef5aa-b125-4547-83f3-6d2aa3609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7DBEA-3F01-41A3-9AB8-DFF65A2F37D8}">
  <ds:schemaRefs>
    <ds:schemaRef ds:uri="http://schemas.microsoft.com/sharepoint/v3/contenttype/forms"/>
  </ds:schemaRefs>
</ds:datastoreItem>
</file>

<file path=customXml/itemProps3.xml><?xml version="1.0" encoding="utf-8"?>
<ds:datastoreItem xmlns:ds="http://schemas.openxmlformats.org/officeDocument/2006/customXml" ds:itemID="{61329AB1-56F9-4C4D-B285-55854D2277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Mullen</dc:creator>
  <cp:keywords/>
  <dc:description/>
  <cp:lastModifiedBy>Barbara Mullen</cp:lastModifiedBy>
  <cp:revision>2</cp:revision>
  <dcterms:created xsi:type="dcterms:W3CDTF">2021-09-17T00:11:00Z</dcterms:created>
  <dcterms:modified xsi:type="dcterms:W3CDTF">2021-09-17T00:11:00Z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0x01010062D5E76CEEF43F42969F73108ECBB064</vt:lpwstr>
  </property>
</Properties>
</file>